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63FC" w:rsidRDefault="00CE63FC" w:rsidP="00CE63FC">
      <w:pPr>
        <w:framePr w:wrap="none" w:vAnchor="page" w:hAnchor="page" w:x="7016" w:y="9082"/>
        <w:rPr>
          <w:sz w:val="0"/>
          <w:szCs w:val="0"/>
        </w:rPr>
      </w:pPr>
    </w:p>
    <w:p w:rsidR="000B2C02" w:rsidRDefault="000B2C02" w:rsidP="00CE63FC">
      <w:pPr>
        <w:jc w:val="center"/>
      </w:pPr>
    </w:p>
    <w:p w:rsidR="00CE63FC" w:rsidRDefault="00CE63FC" w:rsidP="00CE63FC">
      <w:pPr>
        <w:pStyle w:val="20"/>
        <w:shd w:val="clear" w:color="auto" w:fill="auto"/>
        <w:spacing w:after="0"/>
        <w:ind w:firstLine="0"/>
      </w:pPr>
      <w:r>
        <w:t xml:space="preserve">Телекоммуникационный напольный шкаф </w:t>
      </w:r>
    </w:p>
    <w:p w:rsidR="00CE63FC" w:rsidRPr="001D7819" w:rsidRDefault="00CE63FC" w:rsidP="00CE63FC">
      <w:pPr>
        <w:pStyle w:val="20"/>
        <w:shd w:val="clear" w:color="auto" w:fill="auto"/>
        <w:spacing w:after="0"/>
        <w:ind w:firstLine="0"/>
      </w:pPr>
      <w:r>
        <w:t xml:space="preserve">серии </w:t>
      </w:r>
      <w:r w:rsidRPr="00E63DF7">
        <w:t>«</w:t>
      </w:r>
      <w:proofErr w:type="spellStart"/>
      <w:r w:rsidR="001D7819">
        <w:rPr>
          <w:rFonts w:ascii="Times New Roman" w:hAnsi="Times New Roman" w:cs="Times New Roman"/>
          <w:sz w:val="28"/>
          <w:szCs w:val="28"/>
          <w:lang w:val="en-US"/>
        </w:rPr>
        <w:t>NetLink</w:t>
      </w:r>
      <w:proofErr w:type="spellEnd"/>
      <w:r w:rsidR="001D7819">
        <w:t>»</w:t>
      </w:r>
    </w:p>
    <w:p w:rsidR="00CE63FC" w:rsidRDefault="00CE63FC" w:rsidP="00CE63FC">
      <w:pPr>
        <w:jc w:val="center"/>
      </w:pPr>
    </w:p>
    <w:p w:rsidR="00CE63FC" w:rsidRDefault="00CE63FC" w:rsidP="00CE63FC">
      <w:pPr>
        <w:jc w:val="center"/>
      </w:pPr>
    </w:p>
    <w:p w:rsidR="00CE63FC" w:rsidRDefault="00CE63FC" w:rsidP="00CE63FC">
      <w:pPr>
        <w:jc w:val="center"/>
      </w:pPr>
    </w:p>
    <w:p w:rsidR="00CE63FC" w:rsidRDefault="00CE63FC" w:rsidP="00CE63FC">
      <w:pPr>
        <w:jc w:val="center"/>
      </w:pPr>
      <w:r>
        <w:rPr>
          <w:noProof/>
        </w:rPr>
        <w:drawing>
          <wp:inline distT="0" distB="0" distL="0" distR="0">
            <wp:extent cx="1695450" cy="3838575"/>
            <wp:effectExtent l="19050" t="0" r="0" b="0"/>
            <wp:docPr id="3" name="Рисунок 12" descr="C:\Users\alisova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isova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3FC" w:rsidRPr="00CE63FC" w:rsidRDefault="00CE63FC" w:rsidP="00CE63FC"/>
    <w:p w:rsidR="00CE63FC" w:rsidRPr="00CE63FC" w:rsidRDefault="00CE63FC" w:rsidP="00CE63FC"/>
    <w:p w:rsidR="00CE63FC" w:rsidRDefault="00CE63FC" w:rsidP="00CE63FC"/>
    <w:p w:rsidR="00CE63FC" w:rsidRDefault="00CE63FC" w:rsidP="00CE63FC">
      <w:pPr>
        <w:pStyle w:val="22"/>
        <w:shd w:val="clear" w:color="auto" w:fill="auto"/>
        <w:spacing w:before="0" w:line="350" w:lineRule="exact"/>
        <w:ind w:left="80"/>
      </w:pPr>
      <w:bookmarkStart w:id="0" w:name="bookmark0"/>
      <w:r>
        <w:t>Паспорт</w:t>
      </w:r>
      <w:bookmarkEnd w:id="0"/>
    </w:p>
    <w:p w:rsidR="00CE63FC" w:rsidRDefault="00CE63FC">
      <w:pPr>
        <w:widowControl/>
        <w:spacing w:after="200" w:line="276" w:lineRule="auto"/>
      </w:pPr>
      <w:r>
        <w:br w:type="page"/>
      </w:r>
    </w:p>
    <w:p w:rsidR="00CE63FC" w:rsidRPr="00AC1A77" w:rsidRDefault="00CE63FC" w:rsidP="00AC1A77">
      <w:pPr>
        <w:pStyle w:val="30"/>
        <w:shd w:val="clear" w:color="auto" w:fill="auto"/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bookmarkStart w:id="1" w:name="bookmark1"/>
      <w:r w:rsidRPr="00AC1A77">
        <w:rPr>
          <w:rFonts w:ascii="Times New Roman" w:hAnsi="Times New Roman" w:cs="Times New Roman"/>
          <w:sz w:val="28"/>
          <w:szCs w:val="28"/>
        </w:rPr>
        <w:lastRenderedPageBreak/>
        <w:t>Оглавление</w:t>
      </w:r>
      <w:bookmarkEnd w:id="1"/>
    </w:p>
    <w:p w:rsidR="00CE63FC" w:rsidRPr="00AC1A77" w:rsidRDefault="00CE63FC" w:rsidP="00AC1A77">
      <w:pPr>
        <w:pStyle w:val="32"/>
        <w:shd w:val="clear" w:color="auto" w:fill="auto"/>
        <w:tabs>
          <w:tab w:val="right" w:leader="dot" w:pos="6430"/>
        </w:tabs>
        <w:spacing w:line="240" w:lineRule="auto"/>
        <w:ind w:left="20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Описание</w:t>
      </w:r>
      <w:r w:rsidRPr="00AC1A77">
        <w:rPr>
          <w:rFonts w:ascii="Times New Roman" w:hAnsi="Times New Roman" w:cs="Times New Roman"/>
          <w:sz w:val="28"/>
          <w:szCs w:val="28"/>
        </w:rPr>
        <w:tab/>
        <w:t>3</w:t>
      </w:r>
    </w:p>
    <w:p w:rsidR="00CE63FC" w:rsidRPr="00AC1A77" w:rsidRDefault="00315422" w:rsidP="00AC1A77">
      <w:pPr>
        <w:pStyle w:val="32"/>
        <w:shd w:val="clear" w:color="auto" w:fill="auto"/>
        <w:tabs>
          <w:tab w:val="right" w:leader="dot" w:pos="6430"/>
        </w:tabs>
        <w:spacing w:line="240" w:lineRule="auto"/>
        <w:ind w:left="20"/>
        <w:rPr>
          <w:rFonts w:ascii="Times New Roman" w:hAnsi="Times New Roman" w:cs="Times New Roman"/>
          <w:sz w:val="28"/>
          <w:szCs w:val="28"/>
        </w:rPr>
      </w:pPr>
      <w:hyperlink w:anchor="bookmark5" w:tooltip="Current Document">
        <w:r w:rsidR="00CE63FC" w:rsidRPr="00AC1A77">
          <w:rPr>
            <w:rFonts w:ascii="Times New Roman" w:hAnsi="Times New Roman" w:cs="Times New Roman"/>
            <w:sz w:val="28"/>
            <w:szCs w:val="28"/>
          </w:rPr>
          <w:t>Конструктивные особенности</w:t>
        </w:r>
        <w:r w:rsidR="00CE63FC" w:rsidRPr="00AC1A77">
          <w:rPr>
            <w:rFonts w:ascii="Times New Roman" w:hAnsi="Times New Roman" w:cs="Times New Roman"/>
            <w:sz w:val="28"/>
            <w:szCs w:val="28"/>
          </w:rPr>
          <w:tab/>
          <w:t>3</w:t>
        </w:r>
      </w:hyperlink>
    </w:p>
    <w:p w:rsidR="00CE63FC" w:rsidRPr="00AC1A77" w:rsidRDefault="00315422" w:rsidP="00AC1A77">
      <w:pPr>
        <w:pStyle w:val="32"/>
        <w:shd w:val="clear" w:color="auto" w:fill="auto"/>
        <w:tabs>
          <w:tab w:val="right" w:leader="dot" w:pos="6430"/>
        </w:tabs>
        <w:spacing w:line="240" w:lineRule="auto"/>
        <w:ind w:left="20"/>
        <w:rPr>
          <w:rFonts w:ascii="Times New Roman" w:hAnsi="Times New Roman" w:cs="Times New Roman"/>
          <w:sz w:val="28"/>
          <w:szCs w:val="28"/>
        </w:rPr>
      </w:pPr>
      <w:hyperlink w:anchor="bookmark2" w:tooltip="Current Document">
        <w:r w:rsidR="00CE63FC" w:rsidRPr="00AC1A77">
          <w:rPr>
            <w:rFonts w:ascii="Times New Roman" w:hAnsi="Times New Roman" w:cs="Times New Roman"/>
            <w:sz w:val="28"/>
            <w:szCs w:val="28"/>
          </w:rPr>
          <w:t>Технические данные</w:t>
        </w:r>
        <w:r w:rsidR="00CE63FC" w:rsidRPr="00AC1A77">
          <w:rPr>
            <w:rFonts w:ascii="Times New Roman" w:hAnsi="Times New Roman" w:cs="Times New Roman"/>
            <w:sz w:val="28"/>
            <w:szCs w:val="28"/>
          </w:rPr>
          <w:tab/>
          <w:t>4</w:t>
        </w:r>
      </w:hyperlink>
    </w:p>
    <w:p w:rsidR="00CE63FC" w:rsidRPr="00AC1A77" w:rsidRDefault="00315422" w:rsidP="00AC1A77">
      <w:pPr>
        <w:pStyle w:val="32"/>
        <w:shd w:val="clear" w:color="auto" w:fill="auto"/>
        <w:tabs>
          <w:tab w:val="right" w:leader="dot" w:pos="6430"/>
        </w:tabs>
        <w:spacing w:line="240" w:lineRule="auto"/>
        <w:ind w:left="20"/>
        <w:rPr>
          <w:rFonts w:ascii="Times New Roman" w:hAnsi="Times New Roman" w:cs="Times New Roman"/>
          <w:sz w:val="28"/>
          <w:szCs w:val="28"/>
        </w:rPr>
      </w:pPr>
      <w:hyperlink w:anchor="bookmark8" w:tooltip="Current Document">
        <w:r w:rsidR="00CE63FC" w:rsidRPr="00AC1A77">
          <w:rPr>
            <w:rFonts w:ascii="Times New Roman" w:hAnsi="Times New Roman" w:cs="Times New Roman"/>
            <w:sz w:val="28"/>
            <w:szCs w:val="28"/>
          </w:rPr>
          <w:t>Технические характеристики</w:t>
        </w:r>
        <w:r w:rsidR="00CE63FC" w:rsidRPr="00AC1A77">
          <w:rPr>
            <w:rFonts w:ascii="Times New Roman" w:hAnsi="Times New Roman" w:cs="Times New Roman"/>
            <w:sz w:val="28"/>
            <w:szCs w:val="28"/>
          </w:rPr>
          <w:tab/>
          <w:t>5</w:t>
        </w:r>
      </w:hyperlink>
    </w:p>
    <w:p w:rsidR="00CE63FC" w:rsidRPr="00AC1A77" w:rsidRDefault="00315422" w:rsidP="00AC1A77">
      <w:pPr>
        <w:pStyle w:val="32"/>
        <w:shd w:val="clear" w:color="auto" w:fill="auto"/>
        <w:tabs>
          <w:tab w:val="right" w:leader="dot" w:pos="6430"/>
        </w:tabs>
        <w:spacing w:line="240" w:lineRule="auto"/>
        <w:ind w:left="20"/>
        <w:rPr>
          <w:rFonts w:ascii="Times New Roman" w:hAnsi="Times New Roman" w:cs="Times New Roman"/>
          <w:sz w:val="28"/>
          <w:szCs w:val="28"/>
        </w:rPr>
      </w:pPr>
      <w:hyperlink w:anchor="bookmark9" w:tooltip="Current Document">
        <w:r w:rsidR="00CE63FC" w:rsidRPr="00AC1A77">
          <w:rPr>
            <w:rFonts w:ascii="Times New Roman" w:hAnsi="Times New Roman" w:cs="Times New Roman"/>
            <w:sz w:val="28"/>
            <w:szCs w:val="28"/>
          </w:rPr>
          <w:t>Перед установкой</w:t>
        </w:r>
        <w:r w:rsidR="00CE63FC" w:rsidRPr="00AC1A77">
          <w:rPr>
            <w:rFonts w:ascii="Times New Roman" w:hAnsi="Times New Roman" w:cs="Times New Roman"/>
            <w:sz w:val="28"/>
            <w:szCs w:val="28"/>
          </w:rPr>
          <w:tab/>
          <w:t>5</w:t>
        </w:r>
      </w:hyperlink>
    </w:p>
    <w:p w:rsidR="00CE63FC" w:rsidRPr="00AC1A77" w:rsidRDefault="00315422" w:rsidP="00AC1A77">
      <w:pPr>
        <w:pStyle w:val="32"/>
        <w:shd w:val="clear" w:color="auto" w:fill="auto"/>
        <w:tabs>
          <w:tab w:val="right" w:leader="dot" w:pos="6430"/>
        </w:tabs>
        <w:spacing w:line="240" w:lineRule="auto"/>
        <w:ind w:left="20"/>
        <w:rPr>
          <w:rFonts w:ascii="Times New Roman" w:hAnsi="Times New Roman" w:cs="Times New Roman"/>
          <w:sz w:val="28"/>
          <w:szCs w:val="28"/>
        </w:rPr>
      </w:pPr>
      <w:hyperlink w:anchor="bookmark13" w:tooltip="Current Document">
        <w:r w:rsidR="00CE63FC" w:rsidRPr="00AC1A77">
          <w:rPr>
            <w:rFonts w:ascii="Times New Roman" w:hAnsi="Times New Roman" w:cs="Times New Roman"/>
            <w:sz w:val="28"/>
            <w:szCs w:val="28"/>
          </w:rPr>
          <w:t>Упаковка шкафа</w:t>
        </w:r>
        <w:r w:rsidR="00CE63FC" w:rsidRPr="00AC1A77">
          <w:rPr>
            <w:rFonts w:ascii="Times New Roman" w:hAnsi="Times New Roman" w:cs="Times New Roman"/>
            <w:sz w:val="28"/>
            <w:szCs w:val="28"/>
          </w:rPr>
          <w:tab/>
          <w:t>6</w:t>
        </w:r>
      </w:hyperlink>
    </w:p>
    <w:p w:rsidR="00CE63FC" w:rsidRPr="00AC1A77" w:rsidRDefault="00315422" w:rsidP="00AC1A77">
      <w:pPr>
        <w:pStyle w:val="32"/>
        <w:shd w:val="clear" w:color="auto" w:fill="auto"/>
        <w:tabs>
          <w:tab w:val="right" w:leader="dot" w:pos="6430"/>
        </w:tabs>
        <w:spacing w:line="240" w:lineRule="auto"/>
        <w:ind w:left="20"/>
        <w:rPr>
          <w:rFonts w:ascii="Times New Roman" w:hAnsi="Times New Roman" w:cs="Times New Roman"/>
          <w:sz w:val="28"/>
          <w:szCs w:val="28"/>
        </w:rPr>
      </w:pPr>
      <w:hyperlink w:anchor="bookmark14" w:tooltip="Current Document">
        <w:r w:rsidR="00CE63FC" w:rsidRPr="00AC1A77">
          <w:rPr>
            <w:rFonts w:ascii="Times New Roman" w:hAnsi="Times New Roman" w:cs="Times New Roman"/>
            <w:sz w:val="28"/>
            <w:szCs w:val="28"/>
          </w:rPr>
          <w:t>Распаковка</w:t>
        </w:r>
        <w:r w:rsidR="00CE63FC" w:rsidRPr="00AC1A77">
          <w:rPr>
            <w:rFonts w:ascii="Times New Roman" w:hAnsi="Times New Roman" w:cs="Times New Roman"/>
            <w:sz w:val="28"/>
            <w:szCs w:val="28"/>
          </w:rPr>
          <w:tab/>
          <w:t>6</w:t>
        </w:r>
      </w:hyperlink>
    </w:p>
    <w:p w:rsidR="00CE63FC" w:rsidRPr="00AC1A77" w:rsidRDefault="00315422" w:rsidP="00AC1A77">
      <w:pPr>
        <w:pStyle w:val="32"/>
        <w:shd w:val="clear" w:color="auto" w:fill="auto"/>
        <w:tabs>
          <w:tab w:val="right" w:leader="dot" w:pos="6430"/>
        </w:tabs>
        <w:spacing w:line="240" w:lineRule="auto"/>
        <w:ind w:left="20"/>
        <w:rPr>
          <w:rFonts w:ascii="Times New Roman" w:hAnsi="Times New Roman" w:cs="Times New Roman"/>
          <w:sz w:val="28"/>
          <w:szCs w:val="28"/>
        </w:rPr>
      </w:pPr>
      <w:hyperlink w:anchor="bookmark19" w:tooltip="Current Document">
        <w:r w:rsidR="00CE63FC" w:rsidRPr="00AC1A77">
          <w:rPr>
            <w:rFonts w:ascii="Times New Roman" w:hAnsi="Times New Roman" w:cs="Times New Roman"/>
            <w:sz w:val="28"/>
            <w:szCs w:val="28"/>
          </w:rPr>
          <w:t>Проверка комплектации</w:t>
        </w:r>
        <w:r w:rsidR="00CE63FC" w:rsidRPr="00AC1A77">
          <w:rPr>
            <w:rFonts w:ascii="Times New Roman" w:hAnsi="Times New Roman" w:cs="Times New Roman"/>
            <w:sz w:val="28"/>
            <w:szCs w:val="28"/>
          </w:rPr>
          <w:tab/>
          <w:t>7</w:t>
        </w:r>
      </w:hyperlink>
    </w:p>
    <w:p w:rsidR="00CE63FC" w:rsidRPr="00AC1A77" w:rsidRDefault="00315422" w:rsidP="00AC1A77">
      <w:pPr>
        <w:pStyle w:val="32"/>
        <w:shd w:val="clear" w:color="auto" w:fill="auto"/>
        <w:tabs>
          <w:tab w:val="right" w:leader="dot" w:pos="6430"/>
        </w:tabs>
        <w:spacing w:line="240" w:lineRule="auto"/>
        <w:ind w:left="20"/>
        <w:rPr>
          <w:rFonts w:ascii="Times New Roman" w:hAnsi="Times New Roman" w:cs="Times New Roman"/>
          <w:sz w:val="28"/>
          <w:szCs w:val="28"/>
        </w:rPr>
      </w:pPr>
      <w:hyperlink w:anchor="bookmark20" w:tooltip="Current Document">
        <w:r w:rsidR="00CE63FC" w:rsidRPr="00AC1A77">
          <w:rPr>
            <w:rFonts w:ascii="Times New Roman" w:hAnsi="Times New Roman" w:cs="Times New Roman"/>
            <w:sz w:val="28"/>
            <w:szCs w:val="28"/>
          </w:rPr>
          <w:t>Комплектация шкафа</w:t>
        </w:r>
        <w:r w:rsidR="00CE63FC" w:rsidRPr="00AC1A77">
          <w:rPr>
            <w:rFonts w:ascii="Times New Roman" w:hAnsi="Times New Roman" w:cs="Times New Roman"/>
            <w:sz w:val="28"/>
            <w:szCs w:val="28"/>
          </w:rPr>
          <w:tab/>
          <w:t>7</w:t>
        </w:r>
      </w:hyperlink>
    </w:p>
    <w:p w:rsidR="00CE63FC" w:rsidRPr="00AC1A77" w:rsidRDefault="00315422" w:rsidP="00AC1A77">
      <w:pPr>
        <w:pStyle w:val="32"/>
        <w:shd w:val="clear" w:color="auto" w:fill="auto"/>
        <w:tabs>
          <w:tab w:val="right" w:leader="dot" w:pos="6430"/>
        </w:tabs>
        <w:spacing w:line="240" w:lineRule="auto"/>
        <w:ind w:left="20"/>
        <w:rPr>
          <w:rFonts w:ascii="Times New Roman" w:hAnsi="Times New Roman" w:cs="Times New Roman"/>
          <w:sz w:val="28"/>
          <w:szCs w:val="28"/>
        </w:rPr>
      </w:pPr>
      <w:hyperlink w:anchor="bookmark21" w:tooltip="Current Document">
        <w:r w:rsidR="00CE63FC" w:rsidRPr="00AC1A77">
          <w:rPr>
            <w:rFonts w:ascii="Times New Roman" w:hAnsi="Times New Roman" w:cs="Times New Roman"/>
            <w:sz w:val="28"/>
            <w:szCs w:val="28"/>
          </w:rPr>
          <w:t>Сборка шкафа</w:t>
        </w:r>
        <w:r w:rsidR="00CE63FC" w:rsidRPr="00AC1A77">
          <w:rPr>
            <w:rFonts w:ascii="Times New Roman" w:hAnsi="Times New Roman" w:cs="Times New Roman"/>
            <w:sz w:val="28"/>
            <w:szCs w:val="28"/>
          </w:rPr>
          <w:tab/>
          <w:t>9</w:t>
        </w:r>
      </w:hyperlink>
    </w:p>
    <w:p w:rsidR="00CE63FC" w:rsidRPr="00AC1A77" w:rsidRDefault="00315422" w:rsidP="00AC1A77">
      <w:pPr>
        <w:pStyle w:val="32"/>
        <w:numPr>
          <w:ilvl w:val="0"/>
          <w:numId w:val="1"/>
        </w:numPr>
        <w:shd w:val="clear" w:color="auto" w:fill="auto"/>
        <w:tabs>
          <w:tab w:val="left" w:pos="222"/>
          <w:tab w:val="right" w:leader="dot" w:pos="6430"/>
        </w:tabs>
        <w:spacing w:line="240" w:lineRule="auto"/>
        <w:ind w:left="20"/>
        <w:rPr>
          <w:rFonts w:ascii="Times New Roman" w:hAnsi="Times New Roman" w:cs="Times New Roman"/>
          <w:sz w:val="28"/>
          <w:szCs w:val="28"/>
        </w:rPr>
      </w:pPr>
      <w:hyperlink w:anchor="bookmark23" w:tooltip="Current Document">
        <w:r w:rsidR="00CE63FC" w:rsidRPr="00AC1A77">
          <w:rPr>
            <w:rFonts w:ascii="Times New Roman" w:hAnsi="Times New Roman" w:cs="Times New Roman"/>
            <w:sz w:val="28"/>
            <w:szCs w:val="28"/>
          </w:rPr>
          <w:t>Сборка Каркаса</w:t>
        </w:r>
        <w:r w:rsidR="00CE63FC" w:rsidRPr="00AC1A77">
          <w:rPr>
            <w:rFonts w:ascii="Times New Roman" w:hAnsi="Times New Roman" w:cs="Times New Roman"/>
            <w:sz w:val="28"/>
            <w:szCs w:val="28"/>
          </w:rPr>
          <w:tab/>
          <w:t>9</w:t>
        </w:r>
      </w:hyperlink>
    </w:p>
    <w:p w:rsidR="00CE63FC" w:rsidRPr="00AC1A77" w:rsidRDefault="00CE63FC" w:rsidP="00AC1A77">
      <w:pPr>
        <w:pStyle w:val="32"/>
        <w:numPr>
          <w:ilvl w:val="0"/>
          <w:numId w:val="1"/>
        </w:numPr>
        <w:shd w:val="clear" w:color="auto" w:fill="auto"/>
        <w:tabs>
          <w:tab w:val="left" w:pos="236"/>
          <w:tab w:val="right" w:leader="dot" w:pos="6430"/>
        </w:tabs>
        <w:spacing w:line="240" w:lineRule="auto"/>
        <w:ind w:left="20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Установка Основания и Опор</w:t>
      </w:r>
      <w:r w:rsidRPr="00AC1A77">
        <w:rPr>
          <w:rFonts w:ascii="Times New Roman" w:hAnsi="Times New Roman" w:cs="Times New Roman"/>
          <w:sz w:val="28"/>
          <w:szCs w:val="28"/>
        </w:rPr>
        <w:tab/>
        <w:t>10</w:t>
      </w:r>
    </w:p>
    <w:p w:rsidR="00CE63FC" w:rsidRPr="00AC1A77" w:rsidRDefault="00CE63FC" w:rsidP="00AC1A77">
      <w:pPr>
        <w:pStyle w:val="32"/>
        <w:numPr>
          <w:ilvl w:val="0"/>
          <w:numId w:val="1"/>
        </w:numPr>
        <w:shd w:val="clear" w:color="auto" w:fill="auto"/>
        <w:tabs>
          <w:tab w:val="left" w:pos="229"/>
          <w:tab w:val="right" w:leader="dot" w:pos="6430"/>
        </w:tabs>
        <w:spacing w:line="240" w:lineRule="auto"/>
        <w:ind w:left="20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Установка Крыши</w:t>
      </w:r>
      <w:r w:rsidRPr="00AC1A77">
        <w:rPr>
          <w:rFonts w:ascii="Times New Roman" w:hAnsi="Times New Roman" w:cs="Times New Roman"/>
          <w:sz w:val="28"/>
          <w:szCs w:val="28"/>
        </w:rPr>
        <w:tab/>
        <w:t>12</w:t>
      </w:r>
    </w:p>
    <w:p w:rsidR="00CE63FC" w:rsidRPr="00AC1A77" w:rsidRDefault="00315422" w:rsidP="00AC1A77">
      <w:pPr>
        <w:pStyle w:val="32"/>
        <w:numPr>
          <w:ilvl w:val="0"/>
          <w:numId w:val="1"/>
        </w:numPr>
        <w:shd w:val="clear" w:color="auto" w:fill="auto"/>
        <w:tabs>
          <w:tab w:val="left" w:pos="243"/>
          <w:tab w:val="right" w:leader="dot" w:pos="6430"/>
        </w:tabs>
        <w:spacing w:line="240" w:lineRule="auto"/>
        <w:ind w:left="20"/>
        <w:rPr>
          <w:rFonts w:ascii="Times New Roman" w:hAnsi="Times New Roman" w:cs="Times New Roman"/>
          <w:sz w:val="28"/>
          <w:szCs w:val="28"/>
        </w:rPr>
      </w:pPr>
      <w:hyperlink w:anchor="bookmark27" w:tooltip="Current Document">
        <w:r w:rsidR="00CE63FC" w:rsidRPr="00AC1A77">
          <w:rPr>
            <w:rFonts w:ascii="Times New Roman" w:hAnsi="Times New Roman" w:cs="Times New Roman"/>
            <w:sz w:val="28"/>
            <w:szCs w:val="28"/>
          </w:rPr>
          <w:t>Установка Перемычек *</w:t>
        </w:r>
        <w:r w:rsidR="00CE63FC" w:rsidRPr="00AC1A77">
          <w:rPr>
            <w:rFonts w:ascii="Times New Roman" w:hAnsi="Times New Roman" w:cs="Times New Roman"/>
            <w:sz w:val="28"/>
            <w:szCs w:val="28"/>
          </w:rPr>
          <w:tab/>
          <w:t>13</w:t>
        </w:r>
      </w:hyperlink>
    </w:p>
    <w:p w:rsidR="00CE63FC" w:rsidRPr="00AC1A77" w:rsidRDefault="00CE63FC" w:rsidP="00AC1A77">
      <w:pPr>
        <w:pStyle w:val="32"/>
        <w:numPr>
          <w:ilvl w:val="0"/>
          <w:numId w:val="1"/>
        </w:numPr>
        <w:shd w:val="clear" w:color="auto" w:fill="auto"/>
        <w:tabs>
          <w:tab w:val="left" w:pos="229"/>
          <w:tab w:val="right" w:leader="dot" w:pos="6430"/>
        </w:tabs>
        <w:spacing w:line="240" w:lineRule="auto"/>
        <w:ind w:left="20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Установка Направляющих 19”</w:t>
      </w:r>
      <w:r w:rsidRPr="00AC1A77">
        <w:rPr>
          <w:rFonts w:ascii="Times New Roman" w:hAnsi="Times New Roman" w:cs="Times New Roman"/>
          <w:sz w:val="28"/>
          <w:szCs w:val="28"/>
        </w:rPr>
        <w:tab/>
        <w:t>14</w:t>
      </w:r>
    </w:p>
    <w:p w:rsidR="00CE63FC" w:rsidRPr="00AC1A77" w:rsidRDefault="00CE63FC" w:rsidP="00AC1A77">
      <w:pPr>
        <w:pStyle w:val="32"/>
        <w:numPr>
          <w:ilvl w:val="0"/>
          <w:numId w:val="1"/>
        </w:numPr>
        <w:shd w:val="clear" w:color="auto" w:fill="auto"/>
        <w:tabs>
          <w:tab w:val="left" w:pos="236"/>
          <w:tab w:val="right" w:leader="dot" w:pos="6430"/>
        </w:tabs>
        <w:spacing w:line="240" w:lineRule="auto"/>
        <w:ind w:left="20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Установка Заднего кабельного ввода</w:t>
      </w:r>
      <w:r w:rsidRPr="00AC1A77">
        <w:rPr>
          <w:rFonts w:ascii="Times New Roman" w:hAnsi="Times New Roman" w:cs="Times New Roman"/>
          <w:sz w:val="28"/>
          <w:szCs w:val="28"/>
        </w:rPr>
        <w:tab/>
        <w:t>15</w:t>
      </w:r>
    </w:p>
    <w:p w:rsidR="00CE63FC" w:rsidRPr="00AC1A77" w:rsidRDefault="00CE63FC" w:rsidP="00AC1A77">
      <w:pPr>
        <w:pStyle w:val="32"/>
        <w:numPr>
          <w:ilvl w:val="0"/>
          <w:numId w:val="1"/>
        </w:numPr>
        <w:shd w:val="clear" w:color="auto" w:fill="auto"/>
        <w:tabs>
          <w:tab w:val="left" w:pos="236"/>
          <w:tab w:val="right" w:leader="dot" w:pos="6430"/>
        </w:tabs>
        <w:spacing w:line="240" w:lineRule="auto"/>
        <w:ind w:left="20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Установка Задней панели</w:t>
      </w:r>
      <w:r w:rsidRPr="00AC1A77">
        <w:rPr>
          <w:rFonts w:ascii="Times New Roman" w:hAnsi="Times New Roman" w:cs="Times New Roman"/>
          <w:sz w:val="28"/>
          <w:szCs w:val="28"/>
        </w:rPr>
        <w:tab/>
        <w:t>16</w:t>
      </w:r>
    </w:p>
    <w:p w:rsidR="00CE63FC" w:rsidRPr="00AC1A77" w:rsidRDefault="00CE63FC" w:rsidP="00AC1A77">
      <w:pPr>
        <w:pStyle w:val="32"/>
        <w:numPr>
          <w:ilvl w:val="0"/>
          <w:numId w:val="1"/>
        </w:numPr>
        <w:shd w:val="clear" w:color="auto" w:fill="auto"/>
        <w:tabs>
          <w:tab w:val="left" w:pos="236"/>
          <w:tab w:val="right" w:leader="dot" w:pos="6430"/>
        </w:tabs>
        <w:spacing w:line="240" w:lineRule="auto"/>
        <w:ind w:left="20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Установка Боковых стенок</w:t>
      </w:r>
      <w:r w:rsidRPr="00AC1A77">
        <w:rPr>
          <w:rFonts w:ascii="Times New Roman" w:hAnsi="Times New Roman" w:cs="Times New Roman"/>
          <w:sz w:val="28"/>
          <w:szCs w:val="28"/>
        </w:rPr>
        <w:tab/>
        <w:t>17</w:t>
      </w:r>
    </w:p>
    <w:p w:rsidR="00CE63FC" w:rsidRPr="00AC1A77" w:rsidRDefault="00315422" w:rsidP="00AC1A77">
      <w:pPr>
        <w:pStyle w:val="32"/>
        <w:shd w:val="clear" w:color="auto" w:fill="auto"/>
        <w:tabs>
          <w:tab w:val="right" w:leader="dot" w:pos="6430"/>
        </w:tabs>
        <w:spacing w:line="240" w:lineRule="auto"/>
        <w:ind w:left="20"/>
        <w:rPr>
          <w:rFonts w:ascii="Times New Roman" w:hAnsi="Times New Roman" w:cs="Times New Roman"/>
          <w:sz w:val="28"/>
          <w:szCs w:val="28"/>
        </w:rPr>
      </w:pPr>
      <w:hyperlink w:anchor="bookmark25" w:tooltip="Current Document">
        <w:r w:rsidR="00CE63FC" w:rsidRPr="00AC1A77">
          <w:rPr>
            <w:rFonts w:ascii="Times New Roman" w:hAnsi="Times New Roman" w:cs="Times New Roman"/>
            <w:sz w:val="28"/>
            <w:szCs w:val="28"/>
          </w:rPr>
          <w:t>Конфигурация</w:t>
        </w:r>
        <w:r w:rsidR="00CE63FC" w:rsidRPr="00AC1A77">
          <w:rPr>
            <w:rFonts w:ascii="Times New Roman" w:hAnsi="Times New Roman" w:cs="Times New Roman"/>
            <w:sz w:val="28"/>
            <w:szCs w:val="28"/>
          </w:rPr>
          <w:tab/>
          <w:t>18</w:t>
        </w:r>
      </w:hyperlink>
    </w:p>
    <w:p w:rsidR="00CE63FC" w:rsidRPr="00AC1A77" w:rsidRDefault="00315422" w:rsidP="00AC1A77">
      <w:pPr>
        <w:pStyle w:val="32"/>
        <w:shd w:val="clear" w:color="auto" w:fill="auto"/>
        <w:tabs>
          <w:tab w:val="right" w:leader="dot" w:pos="6430"/>
        </w:tabs>
        <w:spacing w:line="240" w:lineRule="auto"/>
        <w:ind w:left="20"/>
        <w:rPr>
          <w:rFonts w:ascii="Times New Roman" w:hAnsi="Times New Roman" w:cs="Times New Roman"/>
          <w:sz w:val="28"/>
          <w:szCs w:val="28"/>
        </w:rPr>
      </w:pPr>
      <w:hyperlink w:anchor="bookmark11" w:tooltip="Current Document">
        <w:r w:rsidR="00CE63FC" w:rsidRPr="00AC1A77">
          <w:rPr>
            <w:rFonts w:ascii="Times New Roman" w:hAnsi="Times New Roman" w:cs="Times New Roman"/>
            <w:sz w:val="28"/>
            <w:szCs w:val="28"/>
          </w:rPr>
          <w:t>Заземление деталей шкафа</w:t>
        </w:r>
        <w:r w:rsidR="00CE63FC" w:rsidRPr="00AC1A77">
          <w:rPr>
            <w:rFonts w:ascii="Times New Roman" w:hAnsi="Times New Roman" w:cs="Times New Roman"/>
            <w:sz w:val="28"/>
            <w:szCs w:val="28"/>
          </w:rPr>
          <w:tab/>
          <w:t>19</w:t>
        </w:r>
      </w:hyperlink>
    </w:p>
    <w:p w:rsidR="00CE63FC" w:rsidRPr="00AC1A77" w:rsidRDefault="00CE63FC" w:rsidP="00AC1A77">
      <w:pPr>
        <w:pStyle w:val="32"/>
        <w:shd w:val="clear" w:color="auto" w:fill="auto"/>
        <w:tabs>
          <w:tab w:val="right" w:leader="dot" w:pos="6430"/>
        </w:tabs>
        <w:spacing w:line="240" w:lineRule="auto"/>
        <w:ind w:left="20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Установка шкафа</w:t>
      </w:r>
      <w:r w:rsidRPr="00AC1A77">
        <w:rPr>
          <w:rFonts w:ascii="Times New Roman" w:hAnsi="Times New Roman" w:cs="Times New Roman"/>
          <w:sz w:val="28"/>
          <w:szCs w:val="28"/>
        </w:rPr>
        <w:tab/>
        <w:t>20</w:t>
      </w:r>
    </w:p>
    <w:p w:rsidR="00CE63FC" w:rsidRPr="00AC1A77" w:rsidRDefault="00315422" w:rsidP="00AC1A77">
      <w:pPr>
        <w:pStyle w:val="32"/>
        <w:shd w:val="clear" w:color="auto" w:fill="auto"/>
        <w:tabs>
          <w:tab w:val="right" w:leader="dot" w:pos="6430"/>
        </w:tabs>
        <w:spacing w:line="240" w:lineRule="auto"/>
        <w:ind w:left="20"/>
        <w:rPr>
          <w:rFonts w:ascii="Times New Roman" w:hAnsi="Times New Roman" w:cs="Times New Roman"/>
          <w:sz w:val="28"/>
          <w:szCs w:val="28"/>
        </w:rPr>
      </w:pPr>
      <w:hyperlink w:anchor="bookmark22" w:tooltip="Current Document">
        <w:r w:rsidR="00CE63FC" w:rsidRPr="00AC1A77">
          <w:rPr>
            <w:rFonts w:ascii="Times New Roman" w:hAnsi="Times New Roman" w:cs="Times New Roman"/>
            <w:sz w:val="28"/>
            <w:szCs w:val="28"/>
          </w:rPr>
          <w:t>Выравнивание шкафа</w:t>
        </w:r>
        <w:r w:rsidR="00CE63FC" w:rsidRPr="00AC1A77">
          <w:rPr>
            <w:rFonts w:ascii="Times New Roman" w:hAnsi="Times New Roman" w:cs="Times New Roman"/>
            <w:sz w:val="28"/>
            <w:szCs w:val="28"/>
          </w:rPr>
          <w:tab/>
          <w:t>20</w:t>
        </w:r>
      </w:hyperlink>
    </w:p>
    <w:p w:rsidR="00CE63FC" w:rsidRPr="00AC1A77" w:rsidRDefault="00315422" w:rsidP="00AC1A77">
      <w:pPr>
        <w:pStyle w:val="32"/>
        <w:shd w:val="clear" w:color="auto" w:fill="auto"/>
        <w:tabs>
          <w:tab w:val="right" w:leader="dot" w:pos="6430"/>
        </w:tabs>
        <w:spacing w:line="240" w:lineRule="auto"/>
        <w:ind w:left="20"/>
        <w:rPr>
          <w:rFonts w:ascii="Times New Roman" w:hAnsi="Times New Roman" w:cs="Times New Roman"/>
          <w:sz w:val="28"/>
          <w:szCs w:val="28"/>
        </w:rPr>
      </w:pPr>
      <w:hyperlink w:anchor="bookmark12" w:tooltip="Current Document">
        <w:r w:rsidR="00CE63FC" w:rsidRPr="00AC1A77">
          <w:rPr>
            <w:rFonts w:ascii="Times New Roman" w:hAnsi="Times New Roman" w:cs="Times New Roman"/>
            <w:sz w:val="28"/>
            <w:szCs w:val="28"/>
          </w:rPr>
          <w:t>Регулировка направляющих 19” в шкафу</w:t>
        </w:r>
        <w:r w:rsidR="00CE63FC" w:rsidRPr="00AC1A77">
          <w:rPr>
            <w:rFonts w:ascii="Times New Roman" w:hAnsi="Times New Roman" w:cs="Times New Roman"/>
            <w:sz w:val="28"/>
            <w:szCs w:val="28"/>
          </w:rPr>
          <w:tab/>
          <w:t>21</w:t>
        </w:r>
      </w:hyperlink>
    </w:p>
    <w:p w:rsidR="00CE63FC" w:rsidRPr="00AC1A77" w:rsidRDefault="00315422" w:rsidP="00AC1A77">
      <w:pPr>
        <w:pStyle w:val="32"/>
        <w:shd w:val="clear" w:color="auto" w:fill="auto"/>
        <w:tabs>
          <w:tab w:val="right" w:leader="dot" w:pos="6430"/>
        </w:tabs>
        <w:spacing w:line="240" w:lineRule="auto"/>
        <w:ind w:left="20"/>
        <w:rPr>
          <w:rFonts w:ascii="Times New Roman" w:hAnsi="Times New Roman" w:cs="Times New Roman"/>
          <w:sz w:val="28"/>
          <w:szCs w:val="28"/>
        </w:rPr>
      </w:pPr>
      <w:hyperlink w:anchor="bookmark17" w:tooltip="Current Document">
        <w:r w:rsidR="00CE63FC" w:rsidRPr="00AC1A77">
          <w:rPr>
            <w:rFonts w:ascii="Times New Roman" w:hAnsi="Times New Roman" w:cs="Times New Roman"/>
            <w:sz w:val="28"/>
            <w:szCs w:val="28"/>
          </w:rPr>
          <w:t>Установка оборудования</w:t>
        </w:r>
        <w:r w:rsidR="00CE63FC" w:rsidRPr="00AC1A77">
          <w:rPr>
            <w:rFonts w:ascii="Times New Roman" w:hAnsi="Times New Roman" w:cs="Times New Roman"/>
            <w:sz w:val="28"/>
            <w:szCs w:val="28"/>
          </w:rPr>
          <w:tab/>
          <w:t>22</w:t>
        </w:r>
      </w:hyperlink>
    </w:p>
    <w:p w:rsidR="00CE63FC" w:rsidRPr="00AC1A77" w:rsidRDefault="00315422" w:rsidP="00AC1A77">
      <w:pPr>
        <w:pStyle w:val="32"/>
        <w:shd w:val="clear" w:color="auto" w:fill="auto"/>
        <w:tabs>
          <w:tab w:val="right" w:leader="dot" w:pos="6430"/>
        </w:tabs>
        <w:spacing w:line="240" w:lineRule="auto"/>
        <w:ind w:left="20"/>
        <w:rPr>
          <w:rFonts w:ascii="Times New Roman" w:hAnsi="Times New Roman" w:cs="Times New Roman"/>
          <w:sz w:val="28"/>
          <w:szCs w:val="28"/>
        </w:rPr>
      </w:pPr>
      <w:hyperlink w:anchor="bookmark18" w:tooltip="Current Document">
        <w:r w:rsidR="00CE63FC" w:rsidRPr="00AC1A77">
          <w:rPr>
            <w:rFonts w:ascii="Times New Roman" w:hAnsi="Times New Roman" w:cs="Times New Roman"/>
            <w:sz w:val="28"/>
            <w:szCs w:val="28"/>
          </w:rPr>
          <w:t>Укладка кабелей</w:t>
        </w:r>
        <w:r w:rsidR="00CE63FC" w:rsidRPr="00AC1A77">
          <w:rPr>
            <w:rFonts w:ascii="Times New Roman" w:hAnsi="Times New Roman" w:cs="Times New Roman"/>
            <w:sz w:val="28"/>
            <w:szCs w:val="28"/>
          </w:rPr>
          <w:tab/>
          <w:t>22</w:t>
        </w:r>
      </w:hyperlink>
    </w:p>
    <w:p w:rsidR="00CE63FC" w:rsidRPr="00AC1A77" w:rsidRDefault="00315422" w:rsidP="00AC1A77">
      <w:pPr>
        <w:pStyle w:val="32"/>
        <w:shd w:val="clear" w:color="auto" w:fill="auto"/>
        <w:tabs>
          <w:tab w:val="right" w:leader="dot" w:pos="6430"/>
        </w:tabs>
        <w:spacing w:line="240" w:lineRule="auto"/>
        <w:ind w:left="20"/>
        <w:rPr>
          <w:rFonts w:ascii="Times New Roman" w:hAnsi="Times New Roman" w:cs="Times New Roman"/>
          <w:sz w:val="28"/>
          <w:szCs w:val="28"/>
        </w:rPr>
      </w:pPr>
      <w:hyperlink w:anchor="bookmark15" w:tooltip="Current Document">
        <w:r w:rsidR="00CE63FC" w:rsidRPr="00AC1A77">
          <w:rPr>
            <w:rFonts w:ascii="Times New Roman" w:hAnsi="Times New Roman" w:cs="Times New Roman"/>
            <w:sz w:val="28"/>
            <w:szCs w:val="28"/>
          </w:rPr>
          <w:t>Техника безопасности</w:t>
        </w:r>
        <w:r w:rsidR="00CE63FC" w:rsidRPr="00AC1A77">
          <w:rPr>
            <w:rFonts w:ascii="Times New Roman" w:hAnsi="Times New Roman" w:cs="Times New Roman"/>
            <w:sz w:val="28"/>
            <w:szCs w:val="28"/>
          </w:rPr>
          <w:tab/>
          <w:t>23</w:t>
        </w:r>
      </w:hyperlink>
    </w:p>
    <w:p w:rsidR="00CE63FC" w:rsidRPr="00AC1A77" w:rsidRDefault="00315422" w:rsidP="00AC1A77">
      <w:pPr>
        <w:pStyle w:val="32"/>
        <w:shd w:val="clear" w:color="auto" w:fill="auto"/>
        <w:tabs>
          <w:tab w:val="left" w:leader="dot" w:pos="4297"/>
          <w:tab w:val="right" w:leader="dot" w:pos="6430"/>
        </w:tabs>
        <w:spacing w:line="240" w:lineRule="auto"/>
        <w:ind w:left="20"/>
        <w:rPr>
          <w:rFonts w:ascii="Times New Roman" w:hAnsi="Times New Roman" w:cs="Times New Roman"/>
          <w:sz w:val="28"/>
          <w:szCs w:val="28"/>
        </w:rPr>
      </w:pPr>
      <w:hyperlink w:anchor="bookmark16" w:tooltip="Current Document">
        <w:r w:rsidR="00CE63FC" w:rsidRPr="00AC1A77">
          <w:rPr>
            <w:rFonts w:ascii="Times New Roman" w:hAnsi="Times New Roman" w:cs="Times New Roman"/>
            <w:sz w:val="28"/>
            <w:szCs w:val="28"/>
          </w:rPr>
          <w:t>Техническое обслуживание</w:t>
        </w:r>
        <w:r w:rsidR="00CE63FC" w:rsidRPr="00AC1A77">
          <w:rPr>
            <w:rFonts w:ascii="Times New Roman" w:hAnsi="Times New Roman" w:cs="Times New Roman"/>
            <w:sz w:val="28"/>
            <w:szCs w:val="28"/>
          </w:rPr>
          <w:tab/>
          <w:t xml:space="preserve"> </w:t>
        </w:r>
        <w:r w:rsidR="00CE63FC" w:rsidRPr="00AC1A77">
          <w:rPr>
            <w:rFonts w:ascii="Times New Roman" w:hAnsi="Times New Roman" w:cs="Times New Roman"/>
            <w:sz w:val="28"/>
            <w:szCs w:val="28"/>
          </w:rPr>
          <w:tab/>
          <w:t>23</w:t>
        </w:r>
      </w:hyperlink>
    </w:p>
    <w:p w:rsidR="00CE63FC" w:rsidRPr="00AC1A77" w:rsidRDefault="00315422" w:rsidP="00AC1A77">
      <w:pPr>
        <w:pStyle w:val="32"/>
        <w:shd w:val="clear" w:color="auto" w:fill="auto"/>
        <w:tabs>
          <w:tab w:val="left" w:leader="dot" w:pos="3570"/>
          <w:tab w:val="left" w:leader="dot" w:pos="4354"/>
          <w:tab w:val="left" w:leader="dot" w:pos="5312"/>
          <w:tab w:val="right" w:leader="dot" w:pos="6430"/>
        </w:tabs>
        <w:spacing w:line="240" w:lineRule="auto"/>
        <w:ind w:left="20"/>
        <w:rPr>
          <w:rFonts w:ascii="Times New Roman" w:hAnsi="Times New Roman" w:cs="Times New Roman"/>
          <w:sz w:val="28"/>
          <w:szCs w:val="28"/>
        </w:rPr>
      </w:pPr>
      <w:hyperlink w:anchor="bookmark6" w:tooltip="Current Document">
        <w:r w:rsidR="00CE63FC" w:rsidRPr="00AC1A77">
          <w:rPr>
            <w:rFonts w:ascii="Times New Roman" w:hAnsi="Times New Roman" w:cs="Times New Roman"/>
            <w:sz w:val="28"/>
            <w:szCs w:val="28"/>
          </w:rPr>
          <w:t>Хранение и транспортировка</w:t>
        </w:r>
        <w:r w:rsidR="00CE63FC" w:rsidRPr="00AC1A77">
          <w:rPr>
            <w:rFonts w:ascii="Times New Roman" w:hAnsi="Times New Roman" w:cs="Times New Roman"/>
            <w:sz w:val="28"/>
            <w:szCs w:val="28"/>
          </w:rPr>
          <w:tab/>
        </w:r>
        <w:r w:rsidR="00CE63FC" w:rsidRPr="00AC1A77">
          <w:rPr>
            <w:rFonts w:ascii="Times New Roman" w:hAnsi="Times New Roman" w:cs="Times New Roman"/>
            <w:sz w:val="28"/>
            <w:szCs w:val="28"/>
          </w:rPr>
          <w:tab/>
          <w:t xml:space="preserve"> </w:t>
        </w:r>
        <w:r w:rsidR="00CE63FC" w:rsidRPr="00AC1A77">
          <w:rPr>
            <w:rFonts w:ascii="Times New Roman" w:hAnsi="Times New Roman" w:cs="Times New Roman"/>
            <w:sz w:val="28"/>
            <w:szCs w:val="28"/>
          </w:rPr>
          <w:tab/>
          <w:t>,</w:t>
        </w:r>
        <w:r w:rsidR="00CE63FC" w:rsidRPr="00AC1A77">
          <w:rPr>
            <w:rFonts w:ascii="Times New Roman" w:hAnsi="Times New Roman" w:cs="Times New Roman"/>
            <w:sz w:val="28"/>
            <w:szCs w:val="28"/>
          </w:rPr>
          <w:tab/>
          <w:t>24</w:t>
        </w:r>
      </w:hyperlink>
    </w:p>
    <w:p w:rsidR="00CE63FC" w:rsidRPr="00AC1A77" w:rsidRDefault="00315422" w:rsidP="00AC1A77">
      <w:pPr>
        <w:pStyle w:val="32"/>
        <w:shd w:val="clear" w:color="auto" w:fill="auto"/>
        <w:tabs>
          <w:tab w:val="right" w:leader="dot" w:pos="6430"/>
        </w:tabs>
        <w:spacing w:line="240" w:lineRule="auto"/>
        <w:ind w:left="20"/>
        <w:rPr>
          <w:rFonts w:ascii="Times New Roman" w:hAnsi="Times New Roman" w:cs="Times New Roman"/>
          <w:sz w:val="28"/>
          <w:szCs w:val="28"/>
        </w:rPr>
      </w:pPr>
      <w:hyperlink w:anchor="bookmark7" w:tooltip="Current Document">
        <w:r w:rsidR="00CE63FC" w:rsidRPr="00AC1A77">
          <w:rPr>
            <w:rFonts w:ascii="Times New Roman" w:hAnsi="Times New Roman" w:cs="Times New Roman"/>
            <w:sz w:val="28"/>
            <w:szCs w:val="28"/>
          </w:rPr>
          <w:t>Свидетельство о приемке</w:t>
        </w:r>
        <w:r w:rsidR="00CE63FC" w:rsidRPr="00AC1A77">
          <w:rPr>
            <w:rFonts w:ascii="Times New Roman" w:hAnsi="Times New Roman" w:cs="Times New Roman"/>
            <w:sz w:val="28"/>
            <w:szCs w:val="28"/>
          </w:rPr>
          <w:tab/>
          <w:t>24</w:t>
        </w:r>
      </w:hyperlink>
    </w:p>
    <w:p w:rsidR="00CE63FC" w:rsidRPr="00AC1A77" w:rsidRDefault="00315422" w:rsidP="00AC1A77">
      <w:pPr>
        <w:pStyle w:val="32"/>
        <w:shd w:val="clear" w:color="auto" w:fill="auto"/>
        <w:tabs>
          <w:tab w:val="right" w:leader="dot" w:pos="6430"/>
        </w:tabs>
        <w:spacing w:line="240" w:lineRule="auto"/>
        <w:ind w:left="20"/>
        <w:rPr>
          <w:rFonts w:ascii="Times New Roman" w:hAnsi="Times New Roman" w:cs="Times New Roman"/>
          <w:sz w:val="28"/>
          <w:szCs w:val="28"/>
        </w:rPr>
      </w:pPr>
      <w:hyperlink w:anchor="bookmark3" w:tooltip="Current Document">
        <w:r w:rsidR="00CE63FC" w:rsidRPr="00AC1A77">
          <w:rPr>
            <w:rFonts w:ascii="Times New Roman" w:hAnsi="Times New Roman" w:cs="Times New Roman"/>
            <w:sz w:val="28"/>
            <w:szCs w:val="28"/>
          </w:rPr>
          <w:t>Гарантия и гарантийные условия</w:t>
        </w:r>
        <w:r w:rsidR="00CE63FC" w:rsidRPr="00AC1A77">
          <w:rPr>
            <w:rFonts w:ascii="Times New Roman" w:hAnsi="Times New Roman" w:cs="Times New Roman"/>
            <w:sz w:val="28"/>
            <w:szCs w:val="28"/>
          </w:rPr>
          <w:tab/>
          <w:t>25</w:t>
        </w:r>
      </w:hyperlink>
    </w:p>
    <w:p w:rsidR="00CE63FC" w:rsidRPr="00AC1A77" w:rsidRDefault="00CE63FC" w:rsidP="00AC1A77">
      <w:pPr>
        <w:widowControl/>
        <w:spacing w:after="200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br w:type="page"/>
      </w:r>
    </w:p>
    <w:p w:rsidR="00CE63FC" w:rsidRDefault="00CE63FC" w:rsidP="00CE63FC">
      <w:pPr>
        <w:pStyle w:val="20"/>
        <w:framePr w:wrap="none" w:vAnchor="page" w:hAnchor="page" w:x="16067" w:y="3060"/>
        <w:shd w:val="clear" w:color="auto" w:fill="auto"/>
        <w:spacing w:after="0" w:line="240" w:lineRule="exact"/>
        <w:ind w:left="100" w:firstLine="0"/>
        <w:jc w:val="left"/>
      </w:pPr>
      <w:r>
        <w:lastRenderedPageBreak/>
        <w:t>Описание</w:t>
      </w:r>
    </w:p>
    <w:p w:rsidR="00CE63FC" w:rsidRDefault="00CE63FC" w:rsidP="00CE63FC">
      <w:pPr>
        <w:pStyle w:val="33"/>
        <w:framePr w:w="6451" w:h="9413" w:hRule="exact" w:wrap="none" w:vAnchor="page" w:hAnchor="page" w:x="13418" w:y="3476"/>
        <w:shd w:val="clear" w:color="auto" w:fill="auto"/>
        <w:spacing w:after="0" w:line="238" w:lineRule="exact"/>
        <w:ind w:left="60" w:right="40" w:firstLine="280"/>
        <w:jc w:val="both"/>
      </w:pPr>
      <w:r>
        <w:t xml:space="preserve">Напольные шкафы серии </w:t>
      </w:r>
      <w:r w:rsidRPr="00E63DF7">
        <w:t>“</w:t>
      </w:r>
      <w:proofErr w:type="spellStart"/>
      <w:r>
        <w:rPr>
          <w:lang w:val="en-US"/>
        </w:rPr>
        <w:t>Lite</w:t>
      </w:r>
      <w:proofErr w:type="spellEnd"/>
      <w:r w:rsidRPr="00E63DF7">
        <w:t>” (</w:t>
      </w:r>
      <w:r>
        <w:rPr>
          <w:lang w:val="en-US"/>
        </w:rPr>
        <w:t>TFI</w:t>
      </w:r>
      <w:r w:rsidRPr="00E63DF7">
        <w:t xml:space="preserve">) </w:t>
      </w:r>
      <w:r>
        <w:t>предназначенной для монтажа телекоммуникационного и серверного оборудования.</w:t>
      </w:r>
    </w:p>
    <w:p w:rsidR="00CE63FC" w:rsidRDefault="00CE63FC" w:rsidP="00CE63FC">
      <w:pPr>
        <w:pStyle w:val="33"/>
        <w:framePr w:w="6451" w:h="9413" w:hRule="exact" w:wrap="none" w:vAnchor="page" w:hAnchor="page" w:x="13418" w:y="3476"/>
        <w:shd w:val="clear" w:color="auto" w:fill="auto"/>
        <w:spacing w:after="0" w:line="238" w:lineRule="exact"/>
        <w:ind w:left="60" w:right="40" w:firstLine="280"/>
        <w:jc w:val="both"/>
      </w:pPr>
      <w:r>
        <w:t>Рекомендуется для установки оборудования стандарта 19 дюймов (19”), в соответствии с ГОСТ 28601.2(МЭК 297-2).</w:t>
      </w:r>
    </w:p>
    <w:p w:rsidR="00CE63FC" w:rsidRDefault="00CE63FC" w:rsidP="00CE63FC">
      <w:pPr>
        <w:pStyle w:val="33"/>
        <w:framePr w:w="6451" w:h="9413" w:hRule="exact" w:wrap="none" w:vAnchor="page" w:hAnchor="page" w:x="13418" w:y="3476"/>
        <w:shd w:val="clear" w:color="auto" w:fill="auto"/>
        <w:spacing w:after="0" w:line="238" w:lineRule="exact"/>
        <w:ind w:left="60" w:right="40" w:firstLine="280"/>
        <w:jc w:val="both"/>
      </w:pPr>
      <w:r>
        <w:t>Оборудование располагается на вертикальных направляющих. Перфорация направляющих соответствует стандарту</w:t>
      </w:r>
    </w:p>
    <w:p w:rsidR="00CE63FC" w:rsidRDefault="00CE63FC" w:rsidP="00CE63FC">
      <w:pPr>
        <w:pStyle w:val="33"/>
        <w:framePr w:w="6451" w:h="9413" w:hRule="exact" w:wrap="none" w:vAnchor="page" w:hAnchor="page" w:x="13418" w:y="3476"/>
        <w:shd w:val="clear" w:color="auto" w:fill="auto"/>
        <w:spacing w:after="238" w:line="238" w:lineRule="exact"/>
        <w:ind w:left="60" w:right="40" w:firstLine="0"/>
        <w:jc w:val="both"/>
      </w:pPr>
      <w:r>
        <w:rPr>
          <w:lang w:val="en-US"/>
        </w:rPr>
        <w:t>DIN</w:t>
      </w:r>
      <w:r w:rsidRPr="00E63DF7">
        <w:t xml:space="preserve"> </w:t>
      </w:r>
      <w:r>
        <w:t>41494-7. На направляющие устанавливаются любые устройства в стандарте 19”.</w:t>
      </w:r>
    </w:p>
    <w:p w:rsidR="00CE63FC" w:rsidRDefault="00CE63FC" w:rsidP="00CE63FC">
      <w:pPr>
        <w:pStyle w:val="30"/>
        <w:framePr w:w="6451" w:h="9413" w:hRule="exact" w:wrap="none" w:vAnchor="page" w:hAnchor="page" w:x="13418" w:y="3476"/>
        <w:shd w:val="clear" w:color="auto" w:fill="auto"/>
        <w:spacing w:after="160" w:line="240" w:lineRule="exact"/>
        <w:ind w:right="140" w:firstLine="0"/>
      </w:pPr>
      <w:bookmarkStart w:id="2" w:name="bookmark5"/>
      <w:r>
        <w:t>Конструктивные особенности</w:t>
      </w:r>
      <w:bookmarkEnd w:id="2"/>
    </w:p>
    <w:p w:rsidR="00CE63FC" w:rsidRDefault="00CE63FC" w:rsidP="00CE63FC">
      <w:pPr>
        <w:pStyle w:val="33"/>
        <w:framePr w:w="6451" w:h="9413" w:hRule="exact" w:wrap="none" w:vAnchor="page" w:hAnchor="page" w:x="13418" w:y="3476"/>
        <w:shd w:val="clear" w:color="auto" w:fill="auto"/>
        <w:spacing w:after="0" w:line="238" w:lineRule="exact"/>
        <w:ind w:left="60" w:right="40" w:firstLine="280"/>
        <w:jc w:val="both"/>
      </w:pPr>
      <w:r>
        <w:t xml:space="preserve">Шкафы серии </w:t>
      </w:r>
      <w:r>
        <w:rPr>
          <w:lang w:val="en-US"/>
        </w:rPr>
        <w:t>TFI</w:t>
      </w:r>
      <w:r w:rsidRPr="00E63DF7">
        <w:t xml:space="preserve"> </w:t>
      </w:r>
      <w:r>
        <w:t xml:space="preserve">выпускаются в напольном варианте. Подразделяются на шкафы с высотами 18, 24, 33 и </w:t>
      </w:r>
      <w:r w:rsidRPr="00E63DF7">
        <w:t>42</w:t>
      </w:r>
      <w:r>
        <w:rPr>
          <w:lang w:val="en-US"/>
        </w:rPr>
        <w:t>U</w:t>
      </w:r>
      <w:r w:rsidRPr="00E63DF7">
        <w:t xml:space="preserve">, </w:t>
      </w:r>
      <w:r>
        <w:t>а также имеет размеры 600x600мм и 600x800мм (ширина/глубина).</w:t>
      </w:r>
    </w:p>
    <w:p w:rsidR="00CE63FC" w:rsidRDefault="00CE63FC" w:rsidP="00CE63FC">
      <w:pPr>
        <w:pStyle w:val="33"/>
        <w:framePr w:w="6451" w:h="9413" w:hRule="exact" w:wrap="none" w:vAnchor="page" w:hAnchor="page" w:x="13418" w:y="3476"/>
        <w:shd w:val="clear" w:color="auto" w:fill="auto"/>
        <w:spacing w:after="0" w:line="238" w:lineRule="exact"/>
        <w:ind w:left="60" w:right="40" w:firstLine="280"/>
        <w:jc w:val="both"/>
      </w:pPr>
      <w:r>
        <w:t>Конструкция шкафа сборно-разборная, состоящая из цельносварных рам, соединенных между собой перемычками, крышей и основанием.</w:t>
      </w:r>
    </w:p>
    <w:p w:rsidR="00CE63FC" w:rsidRDefault="00CE63FC" w:rsidP="00CE63FC">
      <w:pPr>
        <w:pStyle w:val="33"/>
        <w:framePr w:w="6451" w:h="9413" w:hRule="exact" w:wrap="none" w:vAnchor="page" w:hAnchor="page" w:x="13418" w:y="3476"/>
        <w:shd w:val="clear" w:color="auto" w:fill="auto"/>
        <w:spacing w:after="0" w:line="238" w:lineRule="exact"/>
        <w:ind w:left="60" w:right="40" w:firstLine="280"/>
        <w:jc w:val="both"/>
      </w:pPr>
      <w:r>
        <w:t>Спереди имеется дверь. Сзади, слева и справа шкафа имеются съемные панели.</w:t>
      </w:r>
    </w:p>
    <w:p w:rsidR="00CE63FC" w:rsidRDefault="00CE63FC" w:rsidP="00CE63FC">
      <w:pPr>
        <w:pStyle w:val="33"/>
        <w:framePr w:w="6451" w:h="9413" w:hRule="exact" w:wrap="none" w:vAnchor="page" w:hAnchor="page" w:x="13418" w:y="3476"/>
        <w:shd w:val="clear" w:color="auto" w:fill="auto"/>
        <w:spacing w:after="0" w:line="238" w:lineRule="exact"/>
        <w:ind w:left="60" w:right="40" w:firstLine="280"/>
        <w:jc w:val="both"/>
      </w:pPr>
      <w:r>
        <w:t>Ввод кабеля осуществляется через основание шкафа или через крышу, через кабельные вводы, которые закрыты выламываемыми заглушками.</w:t>
      </w:r>
    </w:p>
    <w:p w:rsidR="00CE63FC" w:rsidRDefault="00CE63FC" w:rsidP="00CE63FC">
      <w:pPr>
        <w:pStyle w:val="33"/>
        <w:framePr w:w="6451" w:h="9413" w:hRule="exact" w:wrap="none" w:vAnchor="page" w:hAnchor="page" w:x="13418" w:y="3476"/>
        <w:shd w:val="clear" w:color="auto" w:fill="auto"/>
        <w:spacing w:after="0" w:line="238" w:lineRule="exact"/>
        <w:ind w:right="140" w:firstLine="0"/>
        <w:jc w:val="center"/>
      </w:pPr>
      <w:r>
        <w:t>Размер отверстий кабельного ввода составляет 270x56мм.</w:t>
      </w:r>
    </w:p>
    <w:p w:rsidR="00CE63FC" w:rsidRDefault="00CE63FC" w:rsidP="00CE63FC">
      <w:pPr>
        <w:pStyle w:val="33"/>
        <w:framePr w:w="6451" w:h="9413" w:hRule="exact" w:wrap="none" w:vAnchor="page" w:hAnchor="page" w:x="13418" w:y="3476"/>
        <w:shd w:val="clear" w:color="auto" w:fill="auto"/>
        <w:spacing w:after="0" w:line="238" w:lineRule="exact"/>
        <w:ind w:left="60" w:right="40" w:firstLine="280"/>
        <w:jc w:val="both"/>
      </w:pPr>
      <w:r>
        <w:t xml:space="preserve">Имеются посадочные места в крыше и дне шкафа под установку </w:t>
      </w:r>
      <w:proofErr w:type="spellStart"/>
      <w:r>
        <w:t>вентиляторного</w:t>
      </w:r>
      <w:proofErr w:type="spellEnd"/>
      <w:r>
        <w:t xml:space="preserve"> блока. На выбор, можно установить </w:t>
      </w:r>
      <w:proofErr w:type="spellStart"/>
      <w:r>
        <w:t>вентиляторный</w:t>
      </w:r>
      <w:proofErr w:type="spellEnd"/>
      <w:r>
        <w:t xml:space="preserve"> блок на 2 вентилятора или </w:t>
      </w:r>
      <w:proofErr w:type="spellStart"/>
      <w:r>
        <w:t>вентиляторный</w:t>
      </w:r>
      <w:proofErr w:type="spellEnd"/>
      <w:r>
        <w:t xml:space="preserve"> блок на 4 вентилятора.</w:t>
      </w:r>
    </w:p>
    <w:p w:rsidR="00CE63FC" w:rsidRDefault="00CE63FC" w:rsidP="00CE63FC">
      <w:pPr>
        <w:pStyle w:val="33"/>
        <w:framePr w:w="6451" w:h="9413" w:hRule="exact" w:wrap="none" w:vAnchor="page" w:hAnchor="page" w:x="13418" w:y="3476"/>
        <w:shd w:val="clear" w:color="auto" w:fill="auto"/>
        <w:spacing w:after="0" w:line="266" w:lineRule="exact"/>
        <w:ind w:left="60" w:right="40" w:firstLine="280"/>
        <w:jc w:val="both"/>
      </w:pPr>
      <w:r>
        <w:t xml:space="preserve">Размеры посадочного места под установку </w:t>
      </w:r>
      <w:proofErr w:type="spellStart"/>
      <w:r>
        <w:t>вентиляторного</w:t>
      </w:r>
      <w:proofErr w:type="spellEnd"/>
      <w:r>
        <w:t xml:space="preserve"> блока в крышу и дно шкафа составляет 270x270мм.</w:t>
      </w:r>
    </w:p>
    <w:p w:rsidR="00CE63FC" w:rsidRDefault="00CE63FC" w:rsidP="00CE63FC">
      <w:pPr>
        <w:pStyle w:val="33"/>
        <w:framePr w:w="6451" w:h="9413" w:hRule="exact" w:wrap="none" w:vAnchor="page" w:hAnchor="page" w:x="13418" w:y="3476"/>
        <w:shd w:val="clear" w:color="auto" w:fill="auto"/>
        <w:spacing w:after="0" w:line="266" w:lineRule="exact"/>
        <w:ind w:right="140" w:firstLine="0"/>
        <w:jc w:val="center"/>
      </w:pPr>
      <w:r>
        <w:t>Передняя дверь открывается на угол до 120 градусов.</w:t>
      </w:r>
    </w:p>
    <w:p w:rsidR="00CE63FC" w:rsidRDefault="00CE63FC" w:rsidP="00CE63FC">
      <w:pPr>
        <w:pStyle w:val="33"/>
        <w:framePr w:w="6451" w:h="9413" w:hRule="exact" w:wrap="none" w:vAnchor="page" w:hAnchor="page" w:x="13418" w:y="3476"/>
        <w:shd w:val="clear" w:color="auto" w:fill="auto"/>
        <w:spacing w:after="0" w:line="245" w:lineRule="exact"/>
        <w:ind w:left="60" w:right="40" w:firstLine="280"/>
        <w:jc w:val="both"/>
      </w:pPr>
      <w:r>
        <w:t>Боковые стенки шкафа, а также задняя стенка являются съемными, за счет чего доступ к установленному в шкаф оборудованию может осуществляться с четырёх сторон.</w:t>
      </w:r>
    </w:p>
    <w:p w:rsidR="00CE63FC" w:rsidRDefault="00CE63FC" w:rsidP="00CE63FC">
      <w:pPr>
        <w:pStyle w:val="33"/>
        <w:framePr w:w="6451" w:h="9413" w:hRule="exact" w:wrap="none" w:vAnchor="page" w:hAnchor="page" w:x="13418" w:y="3476"/>
        <w:shd w:val="clear" w:color="auto" w:fill="auto"/>
        <w:spacing w:after="0" w:line="245" w:lineRule="exact"/>
        <w:ind w:left="60" w:right="40" w:firstLine="280"/>
        <w:jc w:val="both"/>
      </w:pPr>
      <w:r>
        <w:t xml:space="preserve">Для установки оборудования стандарта 19", шкафы оснащаются двумя парами монтажных направляющих. Глубину установки оборудования на монтажных направляющих внутри шкафа можно изменять благодаря отверстиям </w:t>
      </w:r>
      <w:proofErr w:type="gramStart"/>
      <w:r>
        <w:t>в</w:t>
      </w:r>
      <w:proofErr w:type="gramEnd"/>
      <w:r>
        <w:t xml:space="preserve"> соединительной</w:t>
      </w:r>
    </w:p>
    <w:p w:rsidR="00CE63FC" w:rsidRDefault="00CE63FC" w:rsidP="00CE63FC">
      <w:pPr>
        <w:pStyle w:val="20"/>
        <w:framePr w:wrap="none" w:vAnchor="page" w:hAnchor="page" w:x="16067" w:y="3060"/>
        <w:shd w:val="clear" w:color="auto" w:fill="auto"/>
        <w:spacing w:after="0" w:line="240" w:lineRule="exact"/>
        <w:ind w:left="100" w:firstLine="0"/>
        <w:jc w:val="left"/>
      </w:pPr>
      <w:r>
        <w:t>Описание</w:t>
      </w:r>
    </w:p>
    <w:p w:rsidR="00CE63FC" w:rsidRDefault="00CE63FC" w:rsidP="00CE63FC">
      <w:pPr>
        <w:pStyle w:val="33"/>
        <w:framePr w:w="6451" w:h="9413" w:hRule="exact" w:wrap="none" w:vAnchor="page" w:hAnchor="page" w:x="13418" w:y="3476"/>
        <w:shd w:val="clear" w:color="auto" w:fill="auto"/>
        <w:spacing w:after="0" w:line="238" w:lineRule="exact"/>
        <w:ind w:left="60" w:right="40" w:firstLine="280"/>
        <w:jc w:val="both"/>
      </w:pPr>
      <w:r>
        <w:t xml:space="preserve">Напольные шкафы серии </w:t>
      </w:r>
      <w:r w:rsidRPr="00E63DF7">
        <w:t>“</w:t>
      </w:r>
      <w:proofErr w:type="spellStart"/>
      <w:r>
        <w:rPr>
          <w:lang w:val="en-US"/>
        </w:rPr>
        <w:t>Lite</w:t>
      </w:r>
      <w:proofErr w:type="spellEnd"/>
      <w:r w:rsidRPr="00E63DF7">
        <w:t>” (</w:t>
      </w:r>
      <w:r>
        <w:rPr>
          <w:lang w:val="en-US"/>
        </w:rPr>
        <w:t>TFI</w:t>
      </w:r>
      <w:r w:rsidRPr="00E63DF7">
        <w:t xml:space="preserve">) </w:t>
      </w:r>
      <w:r>
        <w:t>предназначенной для монтажа телекоммуникационного и серверного оборудования.</w:t>
      </w:r>
    </w:p>
    <w:p w:rsidR="00CE63FC" w:rsidRDefault="00CE63FC" w:rsidP="00CE63FC">
      <w:pPr>
        <w:pStyle w:val="33"/>
        <w:framePr w:w="6451" w:h="9413" w:hRule="exact" w:wrap="none" w:vAnchor="page" w:hAnchor="page" w:x="13418" w:y="3476"/>
        <w:shd w:val="clear" w:color="auto" w:fill="auto"/>
        <w:spacing w:after="0" w:line="238" w:lineRule="exact"/>
        <w:ind w:left="60" w:right="40" w:firstLine="280"/>
        <w:jc w:val="both"/>
      </w:pPr>
      <w:r>
        <w:t>Рекомендуется для установки оборудования стандарта 19 дюймов (19”), в соответствии с ГОСТ 28601.2(МЭК 297-2).</w:t>
      </w:r>
    </w:p>
    <w:p w:rsidR="00CE63FC" w:rsidRDefault="00CE63FC" w:rsidP="00CE63FC">
      <w:pPr>
        <w:pStyle w:val="33"/>
        <w:framePr w:w="6451" w:h="9413" w:hRule="exact" w:wrap="none" w:vAnchor="page" w:hAnchor="page" w:x="13418" w:y="3476"/>
        <w:shd w:val="clear" w:color="auto" w:fill="auto"/>
        <w:spacing w:after="0" w:line="238" w:lineRule="exact"/>
        <w:ind w:left="60" w:right="40" w:firstLine="280"/>
        <w:jc w:val="both"/>
      </w:pPr>
      <w:r>
        <w:t>Оборудование располагается на вертикальных направляющих. Перфорация направляющих соответствует стандарту</w:t>
      </w:r>
    </w:p>
    <w:p w:rsidR="00CE63FC" w:rsidRDefault="00CE63FC" w:rsidP="00CE63FC">
      <w:pPr>
        <w:pStyle w:val="33"/>
        <w:framePr w:w="6451" w:h="9413" w:hRule="exact" w:wrap="none" w:vAnchor="page" w:hAnchor="page" w:x="13418" w:y="3476"/>
        <w:shd w:val="clear" w:color="auto" w:fill="auto"/>
        <w:spacing w:after="238" w:line="238" w:lineRule="exact"/>
        <w:ind w:left="60" w:right="40" w:firstLine="0"/>
        <w:jc w:val="both"/>
      </w:pPr>
      <w:r>
        <w:rPr>
          <w:lang w:val="en-US"/>
        </w:rPr>
        <w:t>DIN</w:t>
      </w:r>
      <w:r w:rsidRPr="00E63DF7">
        <w:t xml:space="preserve"> </w:t>
      </w:r>
      <w:r>
        <w:t>41494-7. На направляющие устанавливаются любые устройства в стандарте 19”.</w:t>
      </w:r>
    </w:p>
    <w:p w:rsidR="00CE63FC" w:rsidRDefault="00CE63FC" w:rsidP="00CE63FC">
      <w:pPr>
        <w:pStyle w:val="30"/>
        <w:framePr w:w="6451" w:h="9413" w:hRule="exact" w:wrap="none" w:vAnchor="page" w:hAnchor="page" w:x="13418" w:y="3476"/>
        <w:shd w:val="clear" w:color="auto" w:fill="auto"/>
        <w:spacing w:after="160" w:line="240" w:lineRule="exact"/>
        <w:ind w:right="140" w:firstLine="0"/>
      </w:pPr>
      <w:r>
        <w:t>Конструктивные особенности</w:t>
      </w:r>
    </w:p>
    <w:p w:rsidR="00CE63FC" w:rsidRDefault="00CE63FC" w:rsidP="00CE63FC">
      <w:pPr>
        <w:pStyle w:val="33"/>
        <w:framePr w:w="6451" w:h="9413" w:hRule="exact" w:wrap="none" w:vAnchor="page" w:hAnchor="page" w:x="13418" w:y="3476"/>
        <w:shd w:val="clear" w:color="auto" w:fill="auto"/>
        <w:spacing w:after="0" w:line="238" w:lineRule="exact"/>
        <w:ind w:left="60" w:right="40" w:firstLine="280"/>
        <w:jc w:val="both"/>
      </w:pPr>
      <w:r>
        <w:t xml:space="preserve">Шкафы серии </w:t>
      </w:r>
      <w:r>
        <w:rPr>
          <w:lang w:val="en-US"/>
        </w:rPr>
        <w:t>TFI</w:t>
      </w:r>
      <w:r w:rsidRPr="00E63DF7">
        <w:t xml:space="preserve"> </w:t>
      </w:r>
      <w:r>
        <w:t xml:space="preserve">выпускаются в напольном варианте. Подразделяются на шкафы с высотами 18, 24, 33 и </w:t>
      </w:r>
      <w:r w:rsidRPr="00E63DF7">
        <w:t>42</w:t>
      </w:r>
      <w:r>
        <w:rPr>
          <w:lang w:val="en-US"/>
        </w:rPr>
        <w:t>U</w:t>
      </w:r>
      <w:r w:rsidRPr="00E63DF7">
        <w:t xml:space="preserve">, </w:t>
      </w:r>
      <w:r>
        <w:t>а также имеет размеры 600x600мм и 600x800мм (ширина/глубина).</w:t>
      </w:r>
    </w:p>
    <w:p w:rsidR="00CE63FC" w:rsidRDefault="00CE63FC" w:rsidP="00CE63FC">
      <w:pPr>
        <w:pStyle w:val="33"/>
        <w:framePr w:w="6451" w:h="9413" w:hRule="exact" w:wrap="none" w:vAnchor="page" w:hAnchor="page" w:x="13418" w:y="3476"/>
        <w:shd w:val="clear" w:color="auto" w:fill="auto"/>
        <w:spacing w:after="0" w:line="238" w:lineRule="exact"/>
        <w:ind w:left="60" w:right="40" w:firstLine="280"/>
        <w:jc w:val="both"/>
      </w:pPr>
      <w:r>
        <w:t>Конструкция шкафа сборно-разборная, состоящая из цельносварных рам, соединенных между собой перемычками, крышей и основанием.</w:t>
      </w:r>
    </w:p>
    <w:p w:rsidR="00CE63FC" w:rsidRDefault="00CE63FC" w:rsidP="00CE63FC">
      <w:pPr>
        <w:pStyle w:val="33"/>
        <w:framePr w:w="6451" w:h="9413" w:hRule="exact" w:wrap="none" w:vAnchor="page" w:hAnchor="page" w:x="13418" w:y="3476"/>
        <w:shd w:val="clear" w:color="auto" w:fill="auto"/>
        <w:spacing w:after="0" w:line="238" w:lineRule="exact"/>
        <w:ind w:left="60" w:right="40" w:firstLine="280"/>
        <w:jc w:val="both"/>
      </w:pPr>
      <w:r>
        <w:t>Спереди имеется дверь. Сзади, слева и справа шкафа имеются съемные панели.</w:t>
      </w:r>
    </w:p>
    <w:p w:rsidR="00CE63FC" w:rsidRDefault="00CE63FC" w:rsidP="00CE63FC">
      <w:pPr>
        <w:pStyle w:val="33"/>
        <w:framePr w:w="6451" w:h="9413" w:hRule="exact" w:wrap="none" w:vAnchor="page" w:hAnchor="page" w:x="13418" w:y="3476"/>
        <w:shd w:val="clear" w:color="auto" w:fill="auto"/>
        <w:spacing w:after="0" w:line="238" w:lineRule="exact"/>
        <w:ind w:left="60" w:right="40" w:firstLine="280"/>
        <w:jc w:val="both"/>
      </w:pPr>
      <w:r>
        <w:t>Ввод кабеля осуществляется через основание шкафа или через крышу, через кабельные вводы, которые закрыты выламываемыми заглушками.</w:t>
      </w:r>
    </w:p>
    <w:p w:rsidR="00CE63FC" w:rsidRDefault="00CE63FC" w:rsidP="00CE63FC">
      <w:pPr>
        <w:pStyle w:val="33"/>
        <w:framePr w:w="6451" w:h="9413" w:hRule="exact" w:wrap="none" w:vAnchor="page" w:hAnchor="page" w:x="13418" w:y="3476"/>
        <w:shd w:val="clear" w:color="auto" w:fill="auto"/>
        <w:spacing w:after="0" w:line="238" w:lineRule="exact"/>
        <w:ind w:right="140" w:firstLine="0"/>
        <w:jc w:val="center"/>
      </w:pPr>
      <w:r>
        <w:t>Размер отверстий кабельного ввода составляет 270x56мм.</w:t>
      </w:r>
    </w:p>
    <w:p w:rsidR="00CE63FC" w:rsidRDefault="00CE63FC" w:rsidP="00CE63FC">
      <w:pPr>
        <w:pStyle w:val="33"/>
        <w:framePr w:w="6451" w:h="9413" w:hRule="exact" w:wrap="none" w:vAnchor="page" w:hAnchor="page" w:x="13418" w:y="3476"/>
        <w:shd w:val="clear" w:color="auto" w:fill="auto"/>
        <w:spacing w:after="0" w:line="238" w:lineRule="exact"/>
        <w:ind w:left="60" w:right="40" w:firstLine="280"/>
        <w:jc w:val="both"/>
      </w:pPr>
      <w:r>
        <w:t xml:space="preserve">Имеются посадочные места в крыше и дне шкафа под установку </w:t>
      </w:r>
      <w:proofErr w:type="spellStart"/>
      <w:r>
        <w:t>вентиляторного</w:t>
      </w:r>
      <w:proofErr w:type="spellEnd"/>
      <w:r>
        <w:t xml:space="preserve"> блока. На выбор, можно установить </w:t>
      </w:r>
      <w:proofErr w:type="spellStart"/>
      <w:r>
        <w:t>вентиляторный</w:t>
      </w:r>
      <w:proofErr w:type="spellEnd"/>
      <w:r>
        <w:t xml:space="preserve"> блок на 2 вентилятора или </w:t>
      </w:r>
      <w:proofErr w:type="spellStart"/>
      <w:r>
        <w:t>вентиляторный</w:t>
      </w:r>
      <w:proofErr w:type="spellEnd"/>
      <w:r>
        <w:t xml:space="preserve"> блок на 4 вентилятора.</w:t>
      </w:r>
    </w:p>
    <w:p w:rsidR="00CE63FC" w:rsidRDefault="00CE63FC" w:rsidP="00CE63FC">
      <w:pPr>
        <w:pStyle w:val="33"/>
        <w:framePr w:w="6451" w:h="9413" w:hRule="exact" w:wrap="none" w:vAnchor="page" w:hAnchor="page" w:x="13418" w:y="3476"/>
        <w:shd w:val="clear" w:color="auto" w:fill="auto"/>
        <w:spacing w:after="0" w:line="266" w:lineRule="exact"/>
        <w:ind w:left="60" w:right="40" w:firstLine="280"/>
        <w:jc w:val="both"/>
      </w:pPr>
      <w:r>
        <w:t xml:space="preserve">Размеры посадочного места под установку </w:t>
      </w:r>
      <w:proofErr w:type="spellStart"/>
      <w:r>
        <w:t>вентиляторного</w:t>
      </w:r>
      <w:proofErr w:type="spellEnd"/>
      <w:r>
        <w:t xml:space="preserve"> блока в крышу и дно шкафа составляет 270x270мм.</w:t>
      </w:r>
    </w:p>
    <w:p w:rsidR="00CE63FC" w:rsidRDefault="00CE63FC" w:rsidP="00CE63FC">
      <w:pPr>
        <w:pStyle w:val="33"/>
        <w:framePr w:w="6451" w:h="9413" w:hRule="exact" w:wrap="none" w:vAnchor="page" w:hAnchor="page" w:x="13418" w:y="3476"/>
        <w:shd w:val="clear" w:color="auto" w:fill="auto"/>
        <w:spacing w:after="0" w:line="266" w:lineRule="exact"/>
        <w:ind w:right="140" w:firstLine="0"/>
        <w:jc w:val="center"/>
      </w:pPr>
      <w:r>
        <w:t>Передняя дверь открывается на угол до 120 градусов.</w:t>
      </w:r>
    </w:p>
    <w:p w:rsidR="00CE63FC" w:rsidRDefault="00CE63FC" w:rsidP="00CE63FC">
      <w:pPr>
        <w:pStyle w:val="33"/>
        <w:framePr w:w="6451" w:h="9413" w:hRule="exact" w:wrap="none" w:vAnchor="page" w:hAnchor="page" w:x="13418" w:y="3476"/>
        <w:shd w:val="clear" w:color="auto" w:fill="auto"/>
        <w:spacing w:after="0" w:line="245" w:lineRule="exact"/>
        <w:ind w:left="60" w:right="40" w:firstLine="280"/>
        <w:jc w:val="both"/>
      </w:pPr>
      <w:r>
        <w:t>Боковые стенки шкафа, а также задняя стенка являются съемными, за счет чего доступ к установленному в шкаф оборудованию может осуществляться с четырёх сторон.</w:t>
      </w:r>
    </w:p>
    <w:p w:rsidR="00CE63FC" w:rsidRDefault="00CE63FC" w:rsidP="00CE63FC">
      <w:pPr>
        <w:pStyle w:val="33"/>
        <w:framePr w:w="6451" w:h="9413" w:hRule="exact" w:wrap="none" w:vAnchor="page" w:hAnchor="page" w:x="13418" w:y="3476"/>
        <w:shd w:val="clear" w:color="auto" w:fill="auto"/>
        <w:spacing w:after="0" w:line="245" w:lineRule="exact"/>
        <w:ind w:left="60" w:right="40" w:firstLine="280"/>
        <w:jc w:val="both"/>
      </w:pPr>
      <w:r>
        <w:t xml:space="preserve">Для установки оборудования стандарта 19", шкафы оснащаются двумя парами монтажных направляющих. Глубину установки оборудования на монтажных направляющих внутри шкафа можно изменять благодаря отверстиям </w:t>
      </w:r>
      <w:proofErr w:type="gramStart"/>
      <w:r>
        <w:t>в</w:t>
      </w:r>
      <w:proofErr w:type="gramEnd"/>
      <w:r>
        <w:t xml:space="preserve"> соединительной</w:t>
      </w:r>
    </w:p>
    <w:p w:rsidR="00CE63FC" w:rsidRDefault="00CE63FC" w:rsidP="00CE63FC">
      <w:pPr>
        <w:pStyle w:val="20"/>
        <w:framePr w:wrap="none" w:vAnchor="page" w:hAnchor="page" w:x="16067" w:y="3060"/>
        <w:shd w:val="clear" w:color="auto" w:fill="auto"/>
        <w:spacing w:after="0" w:line="240" w:lineRule="exact"/>
        <w:ind w:left="100" w:firstLine="0"/>
        <w:jc w:val="left"/>
      </w:pPr>
      <w:r>
        <w:t>Описание</w:t>
      </w:r>
    </w:p>
    <w:p w:rsidR="00CE63FC" w:rsidRDefault="00CE63FC" w:rsidP="00CE63FC">
      <w:pPr>
        <w:pStyle w:val="33"/>
        <w:framePr w:w="6451" w:h="9413" w:hRule="exact" w:wrap="none" w:vAnchor="page" w:hAnchor="page" w:x="13418" w:y="3476"/>
        <w:shd w:val="clear" w:color="auto" w:fill="auto"/>
        <w:spacing w:after="0" w:line="238" w:lineRule="exact"/>
        <w:ind w:left="60" w:right="40" w:firstLine="280"/>
        <w:jc w:val="both"/>
      </w:pPr>
      <w:r>
        <w:t xml:space="preserve">Напольные шкафы серии </w:t>
      </w:r>
      <w:r w:rsidRPr="00E63DF7">
        <w:t>“</w:t>
      </w:r>
      <w:proofErr w:type="spellStart"/>
      <w:r>
        <w:rPr>
          <w:lang w:val="en-US"/>
        </w:rPr>
        <w:t>Lite</w:t>
      </w:r>
      <w:proofErr w:type="spellEnd"/>
      <w:r w:rsidRPr="00E63DF7">
        <w:t>” (</w:t>
      </w:r>
      <w:r>
        <w:rPr>
          <w:lang w:val="en-US"/>
        </w:rPr>
        <w:t>TFI</w:t>
      </w:r>
      <w:r w:rsidRPr="00E63DF7">
        <w:t xml:space="preserve">) </w:t>
      </w:r>
      <w:r>
        <w:t>предназначенной для монтажа телекоммуникационного и серверного оборудования.</w:t>
      </w:r>
    </w:p>
    <w:p w:rsidR="00CE63FC" w:rsidRDefault="00CE63FC" w:rsidP="00CE63FC">
      <w:pPr>
        <w:pStyle w:val="33"/>
        <w:framePr w:w="6451" w:h="9413" w:hRule="exact" w:wrap="none" w:vAnchor="page" w:hAnchor="page" w:x="13418" w:y="3476"/>
        <w:shd w:val="clear" w:color="auto" w:fill="auto"/>
        <w:spacing w:after="0" w:line="238" w:lineRule="exact"/>
        <w:ind w:left="60" w:right="40" w:firstLine="280"/>
        <w:jc w:val="both"/>
      </w:pPr>
      <w:r>
        <w:t>Рекомендуется для установки оборудования стандарта 19 дюймов (19”), в соответствии с ГОСТ 28601.2(МЭК 297-2).</w:t>
      </w:r>
    </w:p>
    <w:p w:rsidR="00CE63FC" w:rsidRDefault="00CE63FC" w:rsidP="00CE63FC">
      <w:pPr>
        <w:pStyle w:val="33"/>
        <w:framePr w:w="6451" w:h="9413" w:hRule="exact" w:wrap="none" w:vAnchor="page" w:hAnchor="page" w:x="13418" w:y="3476"/>
        <w:shd w:val="clear" w:color="auto" w:fill="auto"/>
        <w:spacing w:after="0" w:line="238" w:lineRule="exact"/>
        <w:ind w:left="60" w:right="40" w:firstLine="280"/>
        <w:jc w:val="both"/>
      </w:pPr>
      <w:r>
        <w:t>Оборудование располагается на вертикальных направляющих. Перфорация направляющих соответствует стандарту</w:t>
      </w:r>
    </w:p>
    <w:p w:rsidR="00CE63FC" w:rsidRDefault="00CE63FC" w:rsidP="00CE63FC">
      <w:pPr>
        <w:pStyle w:val="33"/>
        <w:framePr w:w="6451" w:h="9413" w:hRule="exact" w:wrap="none" w:vAnchor="page" w:hAnchor="page" w:x="13418" w:y="3476"/>
        <w:shd w:val="clear" w:color="auto" w:fill="auto"/>
        <w:spacing w:after="238" w:line="238" w:lineRule="exact"/>
        <w:ind w:left="60" w:right="40" w:firstLine="0"/>
        <w:jc w:val="both"/>
      </w:pPr>
      <w:r>
        <w:rPr>
          <w:lang w:val="en-US"/>
        </w:rPr>
        <w:t>DIN</w:t>
      </w:r>
      <w:r w:rsidRPr="00E63DF7">
        <w:t xml:space="preserve"> </w:t>
      </w:r>
      <w:r>
        <w:t>41494-7. На направляющие устанавливаются любые устройства в стандарте 19”.</w:t>
      </w:r>
    </w:p>
    <w:p w:rsidR="00CE63FC" w:rsidRDefault="00CE63FC" w:rsidP="00CE63FC">
      <w:pPr>
        <w:pStyle w:val="30"/>
        <w:framePr w:w="6451" w:h="9413" w:hRule="exact" w:wrap="none" w:vAnchor="page" w:hAnchor="page" w:x="13418" w:y="3476"/>
        <w:shd w:val="clear" w:color="auto" w:fill="auto"/>
        <w:spacing w:after="160" w:line="240" w:lineRule="exact"/>
        <w:ind w:right="140" w:firstLine="0"/>
      </w:pPr>
      <w:r>
        <w:t>Конструктивные особенности</w:t>
      </w:r>
    </w:p>
    <w:p w:rsidR="00CE63FC" w:rsidRDefault="00CE63FC" w:rsidP="00CE63FC">
      <w:pPr>
        <w:pStyle w:val="33"/>
        <w:framePr w:w="6451" w:h="9413" w:hRule="exact" w:wrap="none" w:vAnchor="page" w:hAnchor="page" w:x="13418" w:y="3476"/>
        <w:shd w:val="clear" w:color="auto" w:fill="auto"/>
        <w:spacing w:after="0" w:line="238" w:lineRule="exact"/>
        <w:ind w:left="60" w:right="40" w:firstLine="280"/>
        <w:jc w:val="both"/>
      </w:pPr>
      <w:r>
        <w:t xml:space="preserve">Шкафы серии </w:t>
      </w:r>
      <w:r>
        <w:rPr>
          <w:lang w:val="en-US"/>
        </w:rPr>
        <w:t>TFI</w:t>
      </w:r>
      <w:r w:rsidRPr="00E63DF7">
        <w:t xml:space="preserve"> </w:t>
      </w:r>
      <w:r>
        <w:t xml:space="preserve">выпускаются в напольном варианте. Подразделяются на шкафы с высотами 18, 24, 33 и </w:t>
      </w:r>
      <w:r w:rsidRPr="00E63DF7">
        <w:t>42</w:t>
      </w:r>
      <w:r>
        <w:rPr>
          <w:lang w:val="en-US"/>
        </w:rPr>
        <w:t>U</w:t>
      </w:r>
      <w:r w:rsidRPr="00E63DF7">
        <w:t xml:space="preserve">, </w:t>
      </w:r>
      <w:r>
        <w:t>а также имеет размеры 600x600мм и 600x800мм (ширина/глубина).</w:t>
      </w:r>
    </w:p>
    <w:p w:rsidR="00CE63FC" w:rsidRDefault="00CE63FC" w:rsidP="00CE63FC">
      <w:pPr>
        <w:pStyle w:val="33"/>
        <w:framePr w:w="6451" w:h="9413" w:hRule="exact" w:wrap="none" w:vAnchor="page" w:hAnchor="page" w:x="13418" w:y="3476"/>
        <w:shd w:val="clear" w:color="auto" w:fill="auto"/>
        <w:spacing w:after="0" w:line="238" w:lineRule="exact"/>
        <w:ind w:left="60" w:right="40" w:firstLine="280"/>
        <w:jc w:val="both"/>
      </w:pPr>
      <w:r>
        <w:t>Конструкция шкафа сборно-разборная, состоящая из цельносварных рам, соединенных между собой перемычками, крышей и основанием.</w:t>
      </w:r>
    </w:p>
    <w:p w:rsidR="00CE63FC" w:rsidRDefault="00CE63FC" w:rsidP="00CE63FC">
      <w:pPr>
        <w:pStyle w:val="33"/>
        <w:framePr w:w="6451" w:h="9413" w:hRule="exact" w:wrap="none" w:vAnchor="page" w:hAnchor="page" w:x="13418" w:y="3476"/>
        <w:shd w:val="clear" w:color="auto" w:fill="auto"/>
        <w:spacing w:after="0" w:line="238" w:lineRule="exact"/>
        <w:ind w:left="60" w:right="40" w:firstLine="280"/>
        <w:jc w:val="both"/>
      </w:pPr>
      <w:r>
        <w:t>Спереди имеется дверь. Сзади, слева и справа шкафа имеются съемные панели.</w:t>
      </w:r>
    </w:p>
    <w:p w:rsidR="00CE63FC" w:rsidRDefault="00CE63FC" w:rsidP="00CE63FC">
      <w:pPr>
        <w:pStyle w:val="33"/>
        <w:framePr w:w="6451" w:h="9413" w:hRule="exact" w:wrap="none" w:vAnchor="page" w:hAnchor="page" w:x="13418" w:y="3476"/>
        <w:shd w:val="clear" w:color="auto" w:fill="auto"/>
        <w:spacing w:after="0" w:line="238" w:lineRule="exact"/>
        <w:ind w:left="60" w:right="40" w:firstLine="280"/>
        <w:jc w:val="both"/>
      </w:pPr>
      <w:r>
        <w:t>Ввод кабеля осуществляется через основание шкафа или через крышу, через кабельные вводы, которые закрыты выламываемыми заглушками.</w:t>
      </w:r>
    </w:p>
    <w:p w:rsidR="00CE63FC" w:rsidRDefault="00CE63FC" w:rsidP="00CE63FC">
      <w:pPr>
        <w:pStyle w:val="33"/>
        <w:framePr w:w="6451" w:h="9413" w:hRule="exact" w:wrap="none" w:vAnchor="page" w:hAnchor="page" w:x="13418" w:y="3476"/>
        <w:shd w:val="clear" w:color="auto" w:fill="auto"/>
        <w:spacing w:after="0" w:line="238" w:lineRule="exact"/>
        <w:ind w:right="140" w:firstLine="0"/>
        <w:jc w:val="center"/>
      </w:pPr>
      <w:r>
        <w:t>Размер отверстий кабельного ввода составляет 270x56мм.</w:t>
      </w:r>
    </w:p>
    <w:p w:rsidR="00CE63FC" w:rsidRDefault="00CE63FC" w:rsidP="00CE63FC">
      <w:pPr>
        <w:pStyle w:val="33"/>
        <w:framePr w:w="6451" w:h="9413" w:hRule="exact" w:wrap="none" w:vAnchor="page" w:hAnchor="page" w:x="13418" w:y="3476"/>
        <w:shd w:val="clear" w:color="auto" w:fill="auto"/>
        <w:spacing w:after="0" w:line="238" w:lineRule="exact"/>
        <w:ind w:left="60" w:right="40" w:firstLine="280"/>
        <w:jc w:val="both"/>
      </w:pPr>
      <w:r>
        <w:t xml:space="preserve">Имеются посадочные места в крыше и дне шкафа под установку </w:t>
      </w:r>
      <w:proofErr w:type="spellStart"/>
      <w:r>
        <w:t>вентиляторного</w:t>
      </w:r>
      <w:proofErr w:type="spellEnd"/>
      <w:r>
        <w:t xml:space="preserve"> блока. На выбор, можно установить </w:t>
      </w:r>
      <w:proofErr w:type="spellStart"/>
      <w:r>
        <w:t>вентиляторный</w:t>
      </w:r>
      <w:proofErr w:type="spellEnd"/>
      <w:r>
        <w:t xml:space="preserve"> блок на 2 вентилятора или </w:t>
      </w:r>
      <w:proofErr w:type="spellStart"/>
      <w:r>
        <w:t>вентиляторный</w:t>
      </w:r>
      <w:proofErr w:type="spellEnd"/>
      <w:r>
        <w:t xml:space="preserve"> блок на 4 вентилятора.</w:t>
      </w:r>
    </w:p>
    <w:p w:rsidR="00CE63FC" w:rsidRDefault="00CE63FC" w:rsidP="00CE63FC">
      <w:pPr>
        <w:pStyle w:val="33"/>
        <w:framePr w:w="6451" w:h="9413" w:hRule="exact" w:wrap="none" w:vAnchor="page" w:hAnchor="page" w:x="13418" w:y="3476"/>
        <w:shd w:val="clear" w:color="auto" w:fill="auto"/>
        <w:spacing w:after="0" w:line="266" w:lineRule="exact"/>
        <w:ind w:left="60" w:right="40" w:firstLine="280"/>
        <w:jc w:val="both"/>
      </w:pPr>
      <w:r>
        <w:t xml:space="preserve">Размеры посадочного места под установку </w:t>
      </w:r>
      <w:proofErr w:type="spellStart"/>
      <w:r>
        <w:t>вентиляторного</w:t>
      </w:r>
      <w:proofErr w:type="spellEnd"/>
      <w:r>
        <w:t xml:space="preserve"> блока в крышу и дно шкафа составляет 270x270мм.</w:t>
      </w:r>
    </w:p>
    <w:p w:rsidR="00CE63FC" w:rsidRDefault="00CE63FC" w:rsidP="00CE63FC">
      <w:pPr>
        <w:pStyle w:val="33"/>
        <w:framePr w:w="6451" w:h="9413" w:hRule="exact" w:wrap="none" w:vAnchor="page" w:hAnchor="page" w:x="13418" w:y="3476"/>
        <w:shd w:val="clear" w:color="auto" w:fill="auto"/>
        <w:spacing w:after="0" w:line="266" w:lineRule="exact"/>
        <w:ind w:right="140" w:firstLine="0"/>
        <w:jc w:val="center"/>
      </w:pPr>
      <w:r>
        <w:t>Передняя дверь открывается на угол до 120 градусов.</w:t>
      </w:r>
    </w:p>
    <w:p w:rsidR="00CE63FC" w:rsidRDefault="00CE63FC" w:rsidP="00CE63FC">
      <w:pPr>
        <w:pStyle w:val="33"/>
        <w:framePr w:w="6451" w:h="9413" w:hRule="exact" w:wrap="none" w:vAnchor="page" w:hAnchor="page" w:x="13418" w:y="3476"/>
        <w:shd w:val="clear" w:color="auto" w:fill="auto"/>
        <w:spacing w:after="0" w:line="245" w:lineRule="exact"/>
        <w:ind w:left="60" w:right="40" w:firstLine="280"/>
        <w:jc w:val="both"/>
      </w:pPr>
      <w:r>
        <w:t>Боковые стенки шкафа, а также задняя стенка являются съемными, за счет чего доступ к установленному в шкаф оборудованию может осуществляться с четырёх сторон.</w:t>
      </w:r>
    </w:p>
    <w:p w:rsidR="00CE63FC" w:rsidRDefault="00CE63FC" w:rsidP="00CE63FC">
      <w:pPr>
        <w:pStyle w:val="33"/>
        <w:framePr w:w="6451" w:h="9413" w:hRule="exact" w:wrap="none" w:vAnchor="page" w:hAnchor="page" w:x="13418" w:y="3476"/>
        <w:shd w:val="clear" w:color="auto" w:fill="auto"/>
        <w:spacing w:after="0" w:line="245" w:lineRule="exact"/>
        <w:ind w:left="60" w:right="40" w:firstLine="280"/>
        <w:jc w:val="both"/>
      </w:pPr>
      <w:r>
        <w:t xml:space="preserve">Для установки оборудования стандарта 19", шкафы оснащаются двумя парами монтажных направляющих. Глубину установки оборудования на монтажных направляющих внутри шкафа можно изменять благодаря отверстиям </w:t>
      </w:r>
      <w:proofErr w:type="gramStart"/>
      <w:r>
        <w:t>в</w:t>
      </w:r>
      <w:proofErr w:type="gramEnd"/>
      <w:r>
        <w:t xml:space="preserve"> соединительной</w:t>
      </w:r>
    </w:p>
    <w:p w:rsidR="00CE63FC" w:rsidRDefault="00CE63FC" w:rsidP="00CE63FC">
      <w:pPr>
        <w:jc w:val="center"/>
      </w:pPr>
    </w:p>
    <w:p w:rsidR="00CE63FC" w:rsidRDefault="00CE63FC" w:rsidP="00CE63FC">
      <w:pPr>
        <w:pStyle w:val="20"/>
        <w:framePr w:wrap="none" w:vAnchor="page" w:hAnchor="page" w:x="16067" w:y="3060"/>
        <w:shd w:val="clear" w:color="auto" w:fill="auto"/>
        <w:spacing w:after="0" w:line="240" w:lineRule="exact"/>
        <w:ind w:left="100" w:firstLine="0"/>
        <w:jc w:val="left"/>
      </w:pPr>
      <w:r>
        <w:t>Описание</w:t>
      </w:r>
    </w:p>
    <w:p w:rsidR="00CE63FC" w:rsidRDefault="00CE63FC" w:rsidP="00CE63FC">
      <w:pPr>
        <w:pStyle w:val="33"/>
        <w:framePr w:w="6451" w:h="9413" w:hRule="exact" w:wrap="none" w:vAnchor="page" w:hAnchor="page" w:x="13418" w:y="3476"/>
        <w:shd w:val="clear" w:color="auto" w:fill="auto"/>
        <w:spacing w:after="0" w:line="238" w:lineRule="exact"/>
        <w:ind w:left="60" w:right="40" w:firstLine="280"/>
        <w:jc w:val="both"/>
      </w:pPr>
      <w:r>
        <w:t xml:space="preserve">Напольные шкафы серии </w:t>
      </w:r>
      <w:r w:rsidRPr="00E63DF7">
        <w:t>“</w:t>
      </w:r>
      <w:proofErr w:type="spellStart"/>
      <w:r>
        <w:rPr>
          <w:lang w:val="en-US"/>
        </w:rPr>
        <w:t>Lite</w:t>
      </w:r>
      <w:proofErr w:type="spellEnd"/>
      <w:r w:rsidRPr="00E63DF7">
        <w:t>” (</w:t>
      </w:r>
      <w:r>
        <w:rPr>
          <w:lang w:val="en-US"/>
        </w:rPr>
        <w:t>TFI</w:t>
      </w:r>
      <w:r w:rsidRPr="00E63DF7">
        <w:t xml:space="preserve">) </w:t>
      </w:r>
      <w:r>
        <w:t>предназначенной для монтажа телекоммуникационного и серверного оборудования.</w:t>
      </w:r>
    </w:p>
    <w:p w:rsidR="00CE63FC" w:rsidRDefault="00CE63FC" w:rsidP="00CE63FC">
      <w:pPr>
        <w:pStyle w:val="33"/>
        <w:framePr w:w="6451" w:h="9413" w:hRule="exact" w:wrap="none" w:vAnchor="page" w:hAnchor="page" w:x="13418" w:y="3476"/>
        <w:shd w:val="clear" w:color="auto" w:fill="auto"/>
        <w:spacing w:after="0" w:line="238" w:lineRule="exact"/>
        <w:ind w:left="60" w:right="40" w:firstLine="280"/>
        <w:jc w:val="both"/>
      </w:pPr>
      <w:r>
        <w:t>Рекомендуется для установки оборудования стандарта 19 дюймов (19”), в соответствии с ГОСТ 28601.2(МЭК 297-2).</w:t>
      </w:r>
    </w:p>
    <w:p w:rsidR="00CE63FC" w:rsidRDefault="00CE63FC" w:rsidP="00CE63FC">
      <w:pPr>
        <w:pStyle w:val="33"/>
        <w:framePr w:w="6451" w:h="9413" w:hRule="exact" w:wrap="none" w:vAnchor="page" w:hAnchor="page" w:x="13418" w:y="3476"/>
        <w:shd w:val="clear" w:color="auto" w:fill="auto"/>
        <w:spacing w:after="0" w:line="238" w:lineRule="exact"/>
        <w:ind w:left="60" w:right="40" w:firstLine="280"/>
        <w:jc w:val="both"/>
      </w:pPr>
      <w:r>
        <w:t>Оборудование располагается на вертикальных направляющих. Перфорация направляющих соответствует стандарту</w:t>
      </w:r>
    </w:p>
    <w:p w:rsidR="00CE63FC" w:rsidRDefault="00CE63FC" w:rsidP="00CE63FC">
      <w:pPr>
        <w:pStyle w:val="33"/>
        <w:framePr w:w="6451" w:h="9413" w:hRule="exact" w:wrap="none" w:vAnchor="page" w:hAnchor="page" w:x="13418" w:y="3476"/>
        <w:shd w:val="clear" w:color="auto" w:fill="auto"/>
        <w:spacing w:after="238" w:line="238" w:lineRule="exact"/>
        <w:ind w:left="60" w:right="40" w:firstLine="0"/>
        <w:jc w:val="both"/>
      </w:pPr>
      <w:r>
        <w:rPr>
          <w:lang w:val="en-US"/>
        </w:rPr>
        <w:t>DIN</w:t>
      </w:r>
      <w:r w:rsidRPr="00E63DF7">
        <w:t xml:space="preserve"> </w:t>
      </w:r>
      <w:r>
        <w:t>41494-7. На направляющие устанавливаются любые устройства в стандарте 19”.</w:t>
      </w:r>
    </w:p>
    <w:p w:rsidR="00CE63FC" w:rsidRDefault="00CE63FC" w:rsidP="00CE63FC">
      <w:pPr>
        <w:pStyle w:val="30"/>
        <w:framePr w:w="6451" w:h="9413" w:hRule="exact" w:wrap="none" w:vAnchor="page" w:hAnchor="page" w:x="13418" w:y="3476"/>
        <w:shd w:val="clear" w:color="auto" w:fill="auto"/>
        <w:spacing w:after="160" w:line="240" w:lineRule="exact"/>
        <w:ind w:right="140" w:firstLine="0"/>
      </w:pPr>
      <w:r>
        <w:t>Конструктивные особенности</w:t>
      </w:r>
    </w:p>
    <w:p w:rsidR="00CE63FC" w:rsidRDefault="00CE63FC" w:rsidP="00CE63FC">
      <w:pPr>
        <w:pStyle w:val="33"/>
        <w:framePr w:w="6451" w:h="9413" w:hRule="exact" w:wrap="none" w:vAnchor="page" w:hAnchor="page" w:x="13418" w:y="3476"/>
        <w:shd w:val="clear" w:color="auto" w:fill="auto"/>
        <w:spacing w:after="0" w:line="238" w:lineRule="exact"/>
        <w:ind w:left="60" w:right="40" w:firstLine="280"/>
        <w:jc w:val="both"/>
      </w:pPr>
      <w:r>
        <w:t xml:space="preserve">Шкафы серии </w:t>
      </w:r>
      <w:r>
        <w:rPr>
          <w:lang w:val="en-US"/>
        </w:rPr>
        <w:t>TFI</w:t>
      </w:r>
      <w:r w:rsidRPr="00E63DF7">
        <w:t xml:space="preserve"> </w:t>
      </w:r>
      <w:r>
        <w:t xml:space="preserve">выпускаются в напольном варианте. Подразделяются на шкафы с высотами 18, 24, 33 и </w:t>
      </w:r>
      <w:r w:rsidRPr="00E63DF7">
        <w:t>42</w:t>
      </w:r>
      <w:r>
        <w:rPr>
          <w:lang w:val="en-US"/>
        </w:rPr>
        <w:t>U</w:t>
      </w:r>
      <w:r w:rsidRPr="00E63DF7">
        <w:t xml:space="preserve">, </w:t>
      </w:r>
      <w:r>
        <w:t>а также имеет размеры 600x600мм и 600x800мм (ширина/глубина).</w:t>
      </w:r>
    </w:p>
    <w:p w:rsidR="00CE63FC" w:rsidRDefault="00CE63FC" w:rsidP="00CE63FC">
      <w:pPr>
        <w:pStyle w:val="33"/>
        <w:framePr w:w="6451" w:h="9413" w:hRule="exact" w:wrap="none" w:vAnchor="page" w:hAnchor="page" w:x="13418" w:y="3476"/>
        <w:shd w:val="clear" w:color="auto" w:fill="auto"/>
        <w:spacing w:after="0" w:line="238" w:lineRule="exact"/>
        <w:ind w:left="60" w:right="40" w:firstLine="280"/>
        <w:jc w:val="both"/>
      </w:pPr>
      <w:r>
        <w:t>Конструкция шкафа сборно-разборная, состоящая из цельносварных рам, соединенных между собой перемычками, крышей и основанием.</w:t>
      </w:r>
    </w:p>
    <w:p w:rsidR="00CE63FC" w:rsidRDefault="00CE63FC" w:rsidP="00CE63FC">
      <w:pPr>
        <w:pStyle w:val="33"/>
        <w:framePr w:w="6451" w:h="9413" w:hRule="exact" w:wrap="none" w:vAnchor="page" w:hAnchor="page" w:x="13418" w:y="3476"/>
        <w:shd w:val="clear" w:color="auto" w:fill="auto"/>
        <w:spacing w:after="0" w:line="238" w:lineRule="exact"/>
        <w:ind w:left="60" w:right="40" w:firstLine="280"/>
        <w:jc w:val="both"/>
      </w:pPr>
      <w:r>
        <w:t>Спереди имеется дверь. Сзади, слева и справа шкафа имеются съемные панели.</w:t>
      </w:r>
    </w:p>
    <w:p w:rsidR="00CE63FC" w:rsidRDefault="00CE63FC" w:rsidP="00CE63FC">
      <w:pPr>
        <w:pStyle w:val="33"/>
        <w:framePr w:w="6451" w:h="9413" w:hRule="exact" w:wrap="none" w:vAnchor="page" w:hAnchor="page" w:x="13418" w:y="3476"/>
        <w:shd w:val="clear" w:color="auto" w:fill="auto"/>
        <w:spacing w:after="0" w:line="238" w:lineRule="exact"/>
        <w:ind w:left="60" w:right="40" w:firstLine="280"/>
        <w:jc w:val="both"/>
      </w:pPr>
      <w:r>
        <w:t>Ввод кабеля осуществляется через основание шкафа или через крышу, через кабельные вводы, которые закрыты выламываемыми заглушками.</w:t>
      </w:r>
    </w:p>
    <w:p w:rsidR="00CE63FC" w:rsidRDefault="00CE63FC" w:rsidP="00CE63FC">
      <w:pPr>
        <w:pStyle w:val="33"/>
        <w:framePr w:w="6451" w:h="9413" w:hRule="exact" w:wrap="none" w:vAnchor="page" w:hAnchor="page" w:x="13418" w:y="3476"/>
        <w:shd w:val="clear" w:color="auto" w:fill="auto"/>
        <w:spacing w:after="0" w:line="238" w:lineRule="exact"/>
        <w:ind w:right="140" w:firstLine="0"/>
        <w:jc w:val="center"/>
      </w:pPr>
      <w:r>
        <w:t>Размер отверстий кабельного ввода составляет 270x56мм.</w:t>
      </w:r>
    </w:p>
    <w:p w:rsidR="00CE63FC" w:rsidRDefault="00CE63FC" w:rsidP="00CE63FC">
      <w:pPr>
        <w:pStyle w:val="33"/>
        <w:framePr w:w="6451" w:h="9413" w:hRule="exact" w:wrap="none" w:vAnchor="page" w:hAnchor="page" w:x="13418" w:y="3476"/>
        <w:shd w:val="clear" w:color="auto" w:fill="auto"/>
        <w:spacing w:after="0" w:line="238" w:lineRule="exact"/>
        <w:ind w:left="60" w:right="40" w:firstLine="280"/>
        <w:jc w:val="both"/>
      </w:pPr>
      <w:r>
        <w:t xml:space="preserve">Имеются посадочные места в крыше и дне шкафа под установку </w:t>
      </w:r>
      <w:proofErr w:type="spellStart"/>
      <w:r>
        <w:t>вентиляторного</w:t>
      </w:r>
      <w:proofErr w:type="spellEnd"/>
      <w:r>
        <w:t xml:space="preserve"> блока. На выбор, можно установить </w:t>
      </w:r>
      <w:proofErr w:type="spellStart"/>
      <w:r>
        <w:t>вентиляторный</w:t>
      </w:r>
      <w:proofErr w:type="spellEnd"/>
      <w:r>
        <w:t xml:space="preserve"> блок на 2 вентилятора или </w:t>
      </w:r>
      <w:proofErr w:type="spellStart"/>
      <w:r>
        <w:t>вентиляторный</w:t>
      </w:r>
      <w:proofErr w:type="spellEnd"/>
      <w:r>
        <w:t xml:space="preserve"> блок на 4 вентилятора.</w:t>
      </w:r>
    </w:p>
    <w:p w:rsidR="00CE63FC" w:rsidRDefault="00CE63FC" w:rsidP="00CE63FC">
      <w:pPr>
        <w:pStyle w:val="33"/>
        <w:framePr w:w="6451" w:h="9413" w:hRule="exact" w:wrap="none" w:vAnchor="page" w:hAnchor="page" w:x="13418" w:y="3476"/>
        <w:shd w:val="clear" w:color="auto" w:fill="auto"/>
        <w:spacing w:after="0" w:line="266" w:lineRule="exact"/>
        <w:ind w:left="60" w:right="40" w:firstLine="280"/>
        <w:jc w:val="both"/>
      </w:pPr>
      <w:r>
        <w:t xml:space="preserve">Размеры посадочного места под установку </w:t>
      </w:r>
      <w:proofErr w:type="spellStart"/>
      <w:r>
        <w:t>вентиляторного</w:t>
      </w:r>
      <w:proofErr w:type="spellEnd"/>
      <w:r>
        <w:t xml:space="preserve"> блока в крышу и дно шкафа составляет 270x270мм.</w:t>
      </w:r>
    </w:p>
    <w:p w:rsidR="00CE63FC" w:rsidRDefault="00CE63FC" w:rsidP="00CE63FC">
      <w:pPr>
        <w:pStyle w:val="33"/>
        <w:framePr w:w="6451" w:h="9413" w:hRule="exact" w:wrap="none" w:vAnchor="page" w:hAnchor="page" w:x="13418" w:y="3476"/>
        <w:shd w:val="clear" w:color="auto" w:fill="auto"/>
        <w:spacing w:after="0" w:line="266" w:lineRule="exact"/>
        <w:ind w:right="140" w:firstLine="0"/>
        <w:jc w:val="center"/>
      </w:pPr>
      <w:r>
        <w:t>Передняя дверь открывается на угол до 120 градусов.</w:t>
      </w:r>
    </w:p>
    <w:p w:rsidR="00CE63FC" w:rsidRDefault="00CE63FC" w:rsidP="00CE63FC">
      <w:pPr>
        <w:pStyle w:val="33"/>
        <w:framePr w:w="6451" w:h="9413" w:hRule="exact" w:wrap="none" w:vAnchor="page" w:hAnchor="page" w:x="13418" w:y="3476"/>
        <w:shd w:val="clear" w:color="auto" w:fill="auto"/>
        <w:spacing w:after="0" w:line="245" w:lineRule="exact"/>
        <w:ind w:left="60" w:right="40" w:firstLine="280"/>
        <w:jc w:val="both"/>
      </w:pPr>
      <w:r>
        <w:t>Боковые стенки шкафа, а также задняя стенка являются съемными, за счет чего доступ к установленному в шкаф оборудованию может осуществляться с четырёх сторон.</w:t>
      </w:r>
    </w:p>
    <w:p w:rsidR="00CE63FC" w:rsidRDefault="00CE63FC" w:rsidP="00CE63FC">
      <w:pPr>
        <w:pStyle w:val="33"/>
        <w:framePr w:w="6451" w:h="9413" w:hRule="exact" w:wrap="none" w:vAnchor="page" w:hAnchor="page" w:x="13418" w:y="3476"/>
        <w:shd w:val="clear" w:color="auto" w:fill="auto"/>
        <w:spacing w:after="0" w:line="245" w:lineRule="exact"/>
        <w:ind w:left="60" w:right="40" w:firstLine="280"/>
        <w:jc w:val="both"/>
      </w:pPr>
      <w:r>
        <w:t xml:space="preserve">Для установки оборудования стандарта 19", шкафы оснащаются двумя парами монтажных направляющих. Глубину установки оборудования на монтажных направляющих внутри шкафа можно изменять благодаря отверстиям </w:t>
      </w:r>
      <w:proofErr w:type="gramStart"/>
      <w:r>
        <w:t>в</w:t>
      </w:r>
      <w:proofErr w:type="gramEnd"/>
      <w:r>
        <w:t xml:space="preserve"> соединительной</w:t>
      </w:r>
    </w:p>
    <w:p w:rsidR="00CE63FC" w:rsidRDefault="00CE63FC" w:rsidP="00CE63FC">
      <w:pPr>
        <w:pStyle w:val="20"/>
        <w:framePr w:wrap="none" w:vAnchor="page" w:hAnchor="page" w:x="16067" w:y="3060"/>
        <w:shd w:val="clear" w:color="auto" w:fill="auto"/>
        <w:spacing w:after="0" w:line="240" w:lineRule="exact"/>
        <w:ind w:left="100" w:firstLine="0"/>
        <w:jc w:val="left"/>
      </w:pPr>
      <w:r>
        <w:t>Описание</w:t>
      </w:r>
    </w:p>
    <w:p w:rsidR="00CE63FC" w:rsidRDefault="00CE63FC" w:rsidP="00CE63FC">
      <w:pPr>
        <w:pStyle w:val="33"/>
        <w:framePr w:w="6451" w:h="9413" w:hRule="exact" w:wrap="none" w:vAnchor="page" w:hAnchor="page" w:x="13418" w:y="3476"/>
        <w:shd w:val="clear" w:color="auto" w:fill="auto"/>
        <w:spacing w:after="0" w:line="238" w:lineRule="exact"/>
        <w:ind w:left="60" w:right="40" w:firstLine="280"/>
        <w:jc w:val="both"/>
      </w:pPr>
      <w:r>
        <w:t xml:space="preserve">Напольные шкафы серии </w:t>
      </w:r>
      <w:r w:rsidRPr="00E63DF7">
        <w:t>“</w:t>
      </w:r>
      <w:proofErr w:type="spellStart"/>
      <w:r>
        <w:rPr>
          <w:lang w:val="en-US"/>
        </w:rPr>
        <w:t>Lite</w:t>
      </w:r>
      <w:proofErr w:type="spellEnd"/>
      <w:r w:rsidRPr="00E63DF7">
        <w:t>” (</w:t>
      </w:r>
      <w:r>
        <w:rPr>
          <w:lang w:val="en-US"/>
        </w:rPr>
        <w:t>TFI</w:t>
      </w:r>
      <w:r w:rsidRPr="00E63DF7">
        <w:t xml:space="preserve">) </w:t>
      </w:r>
      <w:r>
        <w:t>предназначенной для монтажа телекоммуникационного и серверного оборудования.</w:t>
      </w:r>
    </w:p>
    <w:p w:rsidR="00CE63FC" w:rsidRDefault="00CE63FC" w:rsidP="00CE63FC">
      <w:pPr>
        <w:pStyle w:val="33"/>
        <w:framePr w:w="6451" w:h="9413" w:hRule="exact" w:wrap="none" w:vAnchor="page" w:hAnchor="page" w:x="13418" w:y="3476"/>
        <w:shd w:val="clear" w:color="auto" w:fill="auto"/>
        <w:spacing w:after="0" w:line="238" w:lineRule="exact"/>
        <w:ind w:left="60" w:right="40" w:firstLine="280"/>
        <w:jc w:val="both"/>
      </w:pPr>
      <w:r>
        <w:t>Рекомендуется для установки оборудования стандарта 19 дюймов (19”), в соответствии с ГОСТ 28601.2(МЭК 297-2).</w:t>
      </w:r>
    </w:p>
    <w:p w:rsidR="00CE63FC" w:rsidRDefault="00CE63FC" w:rsidP="00CE63FC">
      <w:pPr>
        <w:pStyle w:val="33"/>
        <w:framePr w:w="6451" w:h="9413" w:hRule="exact" w:wrap="none" w:vAnchor="page" w:hAnchor="page" w:x="13418" w:y="3476"/>
        <w:shd w:val="clear" w:color="auto" w:fill="auto"/>
        <w:spacing w:after="0" w:line="238" w:lineRule="exact"/>
        <w:ind w:left="60" w:right="40" w:firstLine="280"/>
        <w:jc w:val="both"/>
      </w:pPr>
      <w:r>
        <w:t>Оборудование располагается на вертикальных направляющих. Перфорация направляющих соответствует стандарту</w:t>
      </w:r>
    </w:p>
    <w:p w:rsidR="00CE63FC" w:rsidRDefault="00CE63FC" w:rsidP="00CE63FC">
      <w:pPr>
        <w:pStyle w:val="33"/>
        <w:framePr w:w="6451" w:h="9413" w:hRule="exact" w:wrap="none" w:vAnchor="page" w:hAnchor="page" w:x="13418" w:y="3476"/>
        <w:shd w:val="clear" w:color="auto" w:fill="auto"/>
        <w:spacing w:after="238" w:line="238" w:lineRule="exact"/>
        <w:ind w:left="60" w:right="40" w:firstLine="0"/>
        <w:jc w:val="both"/>
      </w:pPr>
      <w:r>
        <w:rPr>
          <w:lang w:val="en-US"/>
        </w:rPr>
        <w:t>DIN</w:t>
      </w:r>
      <w:r w:rsidRPr="00E63DF7">
        <w:t xml:space="preserve"> </w:t>
      </w:r>
      <w:r>
        <w:t>41494-7. На направляющие устанавливаются любые устройства в стандарте 19”.</w:t>
      </w:r>
    </w:p>
    <w:p w:rsidR="00CE63FC" w:rsidRDefault="00CE63FC" w:rsidP="00CE63FC">
      <w:pPr>
        <w:pStyle w:val="30"/>
        <w:framePr w:w="6451" w:h="9413" w:hRule="exact" w:wrap="none" w:vAnchor="page" w:hAnchor="page" w:x="13418" w:y="3476"/>
        <w:shd w:val="clear" w:color="auto" w:fill="auto"/>
        <w:spacing w:after="160" w:line="240" w:lineRule="exact"/>
        <w:ind w:right="140" w:firstLine="0"/>
      </w:pPr>
      <w:r>
        <w:t>Конструктивные особенности</w:t>
      </w:r>
    </w:p>
    <w:p w:rsidR="00CE63FC" w:rsidRDefault="00CE63FC" w:rsidP="00CE63FC">
      <w:pPr>
        <w:pStyle w:val="33"/>
        <w:framePr w:w="6451" w:h="9413" w:hRule="exact" w:wrap="none" w:vAnchor="page" w:hAnchor="page" w:x="13418" w:y="3476"/>
        <w:shd w:val="clear" w:color="auto" w:fill="auto"/>
        <w:spacing w:after="0" w:line="238" w:lineRule="exact"/>
        <w:ind w:left="60" w:right="40" w:firstLine="280"/>
        <w:jc w:val="both"/>
      </w:pPr>
      <w:r>
        <w:t xml:space="preserve">Шкафы серии </w:t>
      </w:r>
      <w:r>
        <w:rPr>
          <w:lang w:val="en-US"/>
        </w:rPr>
        <w:t>TFI</w:t>
      </w:r>
      <w:r w:rsidRPr="00E63DF7">
        <w:t xml:space="preserve"> </w:t>
      </w:r>
      <w:r>
        <w:t xml:space="preserve">выпускаются в напольном варианте. Подразделяются на шкафы с высотами 18, 24, 33 и </w:t>
      </w:r>
      <w:r w:rsidRPr="00E63DF7">
        <w:t>42</w:t>
      </w:r>
      <w:r>
        <w:rPr>
          <w:lang w:val="en-US"/>
        </w:rPr>
        <w:t>U</w:t>
      </w:r>
      <w:r w:rsidRPr="00E63DF7">
        <w:t xml:space="preserve">, </w:t>
      </w:r>
      <w:r>
        <w:t>а также имеет размеры 600x600мм и 600x800мм (ширина/глубина).</w:t>
      </w:r>
    </w:p>
    <w:p w:rsidR="00CE63FC" w:rsidRDefault="00CE63FC" w:rsidP="00CE63FC">
      <w:pPr>
        <w:pStyle w:val="33"/>
        <w:framePr w:w="6451" w:h="9413" w:hRule="exact" w:wrap="none" w:vAnchor="page" w:hAnchor="page" w:x="13418" w:y="3476"/>
        <w:shd w:val="clear" w:color="auto" w:fill="auto"/>
        <w:spacing w:after="0" w:line="238" w:lineRule="exact"/>
        <w:ind w:left="60" w:right="40" w:firstLine="280"/>
        <w:jc w:val="both"/>
      </w:pPr>
      <w:r>
        <w:t>Конструкция шкафа сборно-разборная, состоящая из цельносварных рам, соединенных между собой перемычками, крышей и основанием.</w:t>
      </w:r>
    </w:p>
    <w:p w:rsidR="00CE63FC" w:rsidRDefault="00CE63FC" w:rsidP="00CE63FC">
      <w:pPr>
        <w:pStyle w:val="33"/>
        <w:framePr w:w="6451" w:h="9413" w:hRule="exact" w:wrap="none" w:vAnchor="page" w:hAnchor="page" w:x="13418" w:y="3476"/>
        <w:shd w:val="clear" w:color="auto" w:fill="auto"/>
        <w:spacing w:after="0" w:line="238" w:lineRule="exact"/>
        <w:ind w:left="60" w:right="40" w:firstLine="280"/>
        <w:jc w:val="both"/>
      </w:pPr>
      <w:r>
        <w:t>Спереди имеется дверь. Сзади, слева и справа шкафа имеются съемные панели.</w:t>
      </w:r>
    </w:p>
    <w:p w:rsidR="00CE63FC" w:rsidRDefault="00CE63FC" w:rsidP="00CE63FC">
      <w:pPr>
        <w:pStyle w:val="33"/>
        <w:framePr w:w="6451" w:h="9413" w:hRule="exact" w:wrap="none" w:vAnchor="page" w:hAnchor="page" w:x="13418" w:y="3476"/>
        <w:shd w:val="clear" w:color="auto" w:fill="auto"/>
        <w:spacing w:after="0" w:line="238" w:lineRule="exact"/>
        <w:ind w:left="60" w:right="40" w:firstLine="280"/>
        <w:jc w:val="both"/>
      </w:pPr>
      <w:r>
        <w:t>Ввод кабеля осуществляется через основание шкафа или через крышу, через кабельные вводы, которые закрыты выламываемыми заглушками.</w:t>
      </w:r>
    </w:p>
    <w:p w:rsidR="00CE63FC" w:rsidRDefault="00CE63FC" w:rsidP="00CE63FC">
      <w:pPr>
        <w:pStyle w:val="33"/>
        <w:framePr w:w="6451" w:h="9413" w:hRule="exact" w:wrap="none" w:vAnchor="page" w:hAnchor="page" w:x="13418" w:y="3476"/>
        <w:shd w:val="clear" w:color="auto" w:fill="auto"/>
        <w:spacing w:after="0" w:line="238" w:lineRule="exact"/>
        <w:ind w:right="140" w:firstLine="0"/>
        <w:jc w:val="center"/>
      </w:pPr>
      <w:r>
        <w:t>Размер отверстий кабельного ввода составляет 270x56мм.</w:t>
      </w:r>
    </w:p>
    <w:p w:rsidR="00CE63FC" w:rsidRDefault="00CE63FC" w:rsidP="00CE63FC">
      <w:pPr>
        <w:pStyle w:val="33"/>
        <w:framePr w:w="6451" w:h="9413" w:hRule="exact" w:wrap="none" w:vAnchor="page" w:hAnchor="page" w:x="13418" w:y="3476"/>
        <w:shd w:val="clear" w:color="auto" w:fill="auto"/>
        <w:spacing w:after="0" w:line="238" w:lineRule="exact"/>
        <w:ind w:left="60" w:right="40" w:firstLine="280"/>
        <w:jc w:val="both"/>
      </w:pPr>
      <w:r>
        <w:t xml:space="preserve">Имеются посадочные места в крыше и дне шкафа под установку </w:t>
      </w:r>
      <w:proofErr w:type="spellStart"/>
      <w:r>
        <w:t>вентиляторного</w:t>
      </w:r>
      <w:proofErr w:type="spellEnd"/>
      <w:r>
        <w:t xml:space="preserve"> блока. На выбор, можно установить </w:t>
      </w:r>
      <w:proofErr w:type="spellStart"/>
      <w:r>
        <w:t>вентиляторный</w:t>
      </w:r>
      <w:proofErr w:type="spellEnd"/>
      <w:r>
        <w:t xml:space="preserve"> блок на 2 вентилятора или </w:t>
      </w:r>
      <w:proofErr w:type="spellStart"/>
      <w:r>
        <w:t>вентиляторный</w:t>
      </w:r>
      <w:proofErr w:type="spellEnd"/>
      <w:r>
        <w:t xml:space="preserve"> блок на 4 вентилятора.</w:t>
      </w:r>
    </w:p>
    <w:p w:rsidR="00CE63FC" w:rsidRDefault="00CE63FC" w:rsidP="00CE63FC">
      <w:pPr>
        <w:pStyle w:val="33"/>
        <w:framePr w:w="6451" w:h="9413" w:hRule="exact" w:wrap="none" w:vAnchor="page" w:hAnchor="page" w:x="13418" w:y="3476"/>
        <w:shd w:val="clear" w:color="auto" w:fill="auto"/>
        <w:spacing w:after="0" w:line="266" w:lineRule="exact"/>
        <w:ind w:left="60" w:right="40" w:firstLine="280"/>
        <w:jc w:val="both"/>
      </w:pPr>
      <w:r>
        <w:t xml:space="preserve">Размеры посадочного места под установку </w:t>
      </w:r>
      <w:proofErr w:type="spellStart"/>
      <w:r>
        <w:t>вентиляторного</w:t>
      </w:r>
      <w:proofErr w:type="spellEnd"/>
      <w:r>
        <w:t xml:space="preserve"> блока в крышу и дно шкафа составляет 270x270мм.</w:t>
      </w:r>
    </w:p>
    <w:p w:rsidR="00CE63FC" w:rsidRDefault="00CE63FC" w:rsidP="00CE63FC">
      <w:pPr>
        <w:pStyle w:val="33"/>
        <w:framePr w:w="6451" w:h="9413" w:hRule="exact" w:wrap="none" w:vAnchor="page" w:hAnchor="page" w:x="13418" w:y="3476"/>
        <w:shd w:val="clear" w:color="auto" w:fill="auto"/>
        <w:spacing w:after="0" w:line="266" w:lineRule="exact"/>
        <w:ind w:right="140" w:firstLine="0"/>
        <w:jc w:val="center"/>
      </w:pPr>
      <w:r>
        <w:t>Передняя дверь открывается на угол до 120 градусов.</w:t>
      </w:r>
    </w:p>
    <w:p w:rsidR="00CE63FC" w:rsidRDefault="00CE63FC" w:rsidP="00CE63FC">
      <w:pPr>
        <w:pStyle w:val="33"/>
        <w:framePr w:w="6451" w:h="9413" w:hRule="exact" w:wrap="none" w:vAnchor="page" w:hAnchor="page" w:x="13418" w:y="3476"/>
        <w:shd w:val="clear" w:color="auto" w:fill="auto"/>
        <w:spacing w:after="0" w:line="245" w:lineRule="exact"/>
        <w:ind w:left="60" w:right="40" w:firstLine="280"/>
        <w:jc w:val="both"/>
      </w:pPr>
      <w:r>
        <w:t>Боковые стенки шкафа, а также задняя стенка являются съемными, за счет чего доступ к установленному в шкаф оборудованию может осуществляться с четырёх сторон.</w:t>
      </w:r>
    </w:p>
    <w:p w:rsidR="00CE63FC" w:rsidRDefault="00CE63FC" w:rsidP="00CE63FC">
      <w:pPr>
        <w:pStyle w:val="33"/>
        <w:framePr w:w="6451" w:h="9413" w:hRule="exact" w:wrap="none" w:vAnchor="page" w:hAnchor="page" w:x="13418" w:y="3476"/>
        <w:shd w:val="clear" w:color="auto" w:fill="auto"/>
        <w:spacing w:after="0" w:line="245" w:lineRule="exact"/>
        <w:ind w:left="60" w:right="40" w:firstLine="280"/>
        <w:jc w:val="both"/>
      </w:pPr>
      <w:r>
        <w:t xml:space="preserve">Для установки оборудования стандарта 19", шкафы оснащаются двумя парами монтажных направляющих. Глубину установки оборудования на монтажных направляющих внутри шкафа можно изменять благодаря отверстиям </w:t>
      </w:r>
      <w:proofErr w:type="gramStart"/>
      <w:r>
        <w:t>в</w:t>
      </w:r>
      <w:proofErr w:type="gramEnd"/>
      <w:r>
        <w:t xml:space="preserve"> соединительной</w:t>
      </w:r>
    </w:p>
    <w:p w:rsidR="00CE63FC" w:rsidRDefault="00CE63FC" w:rsidP="00CE63FC">
      <w:pPr>
        <w:pStyle w:val="20"/>
        <w:framePr w:wrap="none" w:vAnchor="page" w:hAnchor="page" w:x="16067" w:y="3060"/>
        <w:shd w:val="clear" w:color="auto" w:fill="auto"/>
        <w:spacing w:after="0" w:line="240" w:lineRule="exact"/>
        <w:ind w:left="100" w:firstLine="0"/>
        <w:jc w:val="left"/>
      </w:pPr>
      <w:r>
        <w:t>Описание</w:t>
      </w:r>
    </w:p>
    <w:p w:rsidR="00CE63FC" w:rsidRDefault="00CE63FC" w:rsidP="00CE63FC">
      <w:pPr>
        <w:pStyle w:val="33"/>
        <w:framePr w:w="6451" w:h="9413" w:hRule="exact" w:wrap="none" w:vAnchor="page" w:hAnchor="page" w:x="13418" w:y="3476"/>
        <w:shd w:val="clear" w:color="auto" w:fill="auto"/>
        <w:spacing w:after="0" w:line="238" w:lineRule="exact"/>
        <w:ind w:left="60" w:right="40" w:firstLine="280"/>
        <w:jc w:val="both"/>
      </w:pPr>
      <w:r>
        <w:t xml:space="preserve">Напольные шкафы серии </w:t>
      </w:r>
      <w:r w:rsidRPr="00E63DF7">
        <w:t>“</w:t>
      </w:r>
      <w:proofErr w:type="spellStart"/>
      <w:r>
        <w:rPr>
          <w:lang w:val="en-US"/>
        </w:rPr>
        <w:t>Lite</w:t>
      </w:r>
      <w:proofErr w:type="spellEnd"/>
      <w:r w:rsidRPr="00E63DF7">
        <w:t>” (</w:t>
      </w:r>
      <w:r>
        <w:rPr>
          <w:lang w:val="en-US"/>
        </w:rPr>
        <w:t>TFI</w:t>
      </w:r>
      <w:r w:rsidRPr="00E63DF7">
        <w:t xml:space="preserve">) </w:t>
      </w:r>
      <w:r>
        <w:t>предназначенной для монтажа телекоммуникационного и серверного оборудования.</w:t>
      </w:r>
    </w:p>
    <w:p w:rsidR="00CE63FC" w:rsidRDefault="00CE63FC" w:rsidP="00CE63FC">
      <w:pPr>
        <w:pStyle w:val="33"/>
        <w:framePr w:w="6451" w:h="9413" w:hRule="exact" w:wrap="none" w:vAnchor="page" w:hAnchor="page" w:x="13418" w:y="3476"/>
        <w:shd w:val="clear" w:color="auto" w:fill="auto"/>
        <w:spacing w:after="0" w:line="238" w:lineRule="exact"/>
        <w:ind w:left="60" w:right="40" w:firstLine="280"/>
        <w:jc w:val="both"/>
      </w:pPr>
      <w:r>
        <w:t>Рекомендуется для установки оборудования стандарта 19 дюймов (19”), в соответствии с ГОСТ 28601.2(МЭК 297-2).</w:t>
      </w:r>
    </w:p>
    <w:p w:rsidR="00CE63FC" w:rsidRDefault="00CE63FC" w:rsidP="00CE63FC">
      <w:pPr>
        <w:pStyle w:val="33"/>
        <w:framePr w:w="6451" w:h="9413" w:hRule="exact" w:wrap="none" w:vAnchor="page" w:hAnchor="page" w:x="13418" w:y="3476"/>
        <w:shd w:val="clear" w:color="auto" w:fill="auto"/>
        <w:spacing w:after="0" w:line="238" w:lineRule="exact"/>
        <w:ind w:left="60" w:right="40" w:firstLine="280"/>
        <w:jc w:val="both"/>
      </w:pPr>
      <w:r>
        <w:t>Оборудование располагается на вертикальных направляющих. Перфорация направляющих соответствует стандарту</w:t>
      </w:r>
    </w:p>
    <w:p w:rsidR="00CE63FC" w:rsidRDefault="00CE63FC" w:rsidP="00CE63FC">
      <w:pPr>
        <w:pStyle w:val="33"/>
        <w:framePr w:w="6451" w:h="9413" w:hRule="exact" w:wrap="none" w:vAnchor="page" w:hAnchor="page" w:x="13418" w:y="3476"/>
        <w:shd w:val="clear" w:color="auto" w:fill="auto"/>
        <w:spacing w:after="238" w:line="238" w:lineRule="exact"/>
        <w:ind w:left="60" w:right="40" w:firstLine="0"/>
        <w:jc w:val="both"/>
      </w:pPr>
      <w:r>
        <w:rPr>
          <w:lang w:val="en-US"/>
        </w:rPr>
        <w:t>DIN</w:t>
      </w:r>
      <w:r w:rsidRPr="00E63DF7">
        <w:t xml:space="preserve"> </w:t>
      </w:r>
      <w:r>
        <w:t>41494-7. На направляющие устанавливаются любые устройства в стандарте 19”.</w:t>
      </w:r>
    </w:p>
    <w:p w:rsidR="00CE63FC" w:rsidRDefault="00CE63FC" w:rsidP="00CE63FC">
      <w:pPr>
        <w:pStyle w:val="30"/>
        <w:framePr w:w="6451" w:h="9413" w:hRule="exact" w:wrap="none" w:vAnchor="page" w:hAnchor="page" w:x="13418" w:y="3476"/>
        <w:shd w:val="clear" w:color="auto" w:fill="auto"/>
        <w:spacing w:after="160" w:line="240" w:lineRule="exact"/>
        <w:ind w:right="140" w:firstLine="0"/>
      </w:pPr>
      <w:r>
        <w:t>Конструктивные особенности</w:t>
      </w:r>
    </w:p>
    <w:p w:rsidR="00CE63FC" w:rsidRDefault="00CE63FC" w:rsidP="00CE63FC">
      <w:pPr>
        <w:pStyle w:val="33"/>
        <w:framePr w:w="6451" w:h="9413" w:hRule="exact" w:wrap="none" w:vAnchor="page" w:hAnchor="page" w:x="13418" w:y="3476"/>
        <w:shd w:val="clear" w:color="auto" w:fill="auto"/>
        <w:spacing w:after="0" w:line="238" w:lineRule="exact"/>
        <w:ind w:left="60" w:right="40" w:firstLine="280"/>
        <w:jc w:val="both"/>
      </w:pPr>
      <w:r>
        <w:t xml:space="preserve">Шкафы серии </w:t>
      </w:r>
      <w:r>
        <w:rPr>
          <w:lang w:val="en-US"/>
        </w:rPr>
        <w:t>TFI</w:t>
      </w:r>
      <w:r w:rsidRPr="00E63DF7">
        <w:t xml:space="preserve"> </w:t>
      </w:r>
      <w:r>
        <w:t xml:space="preserve">выпускаются в напольном варианте. Подразделяются на шкафы с высотами 18, 24, 33 и </w:t>
      </w:r>
      <w:r w:rsidRPr="00E63DF7">
        <w:t>42</w:t>
      </w:r>
      <w:r>
        <w:rPr>
          <w:lang w:val="en-US"/>
        </w:rPr>
        <w:t>U</w:t>
      </w:r>
      <w:r w:rsidRPr="00E63DF7">
        <w:t xml:space="preserve">, </w:t>
      </w:r>
      <w:r>
        <w:t>а также имеет размеры 600x600мм и 600x800мм (ширина/глубина).</w:t>
      </w:r>
    </w:p>
    <w:p w:rsidR="00CE63FC" w:rsidRDefault="00CE63FC" w:rsidP="00CE63FC">
      <w:pPr>
        <w:pStyle w:val="33"/>
        <w:framePr w:w="6451" w:h="9413" w:hRule="exact" w:wrap="none" w:vAnchor="page" w:hAnchor="page" w:x="13418" w:y="3476"/>
        <w:shd w:val="clear" w:color="auto" w:fill="auto"/>
        <w:spacing w:after="0" w:line="238" w:lineRule="exact"/>
        <w:ind w:left="60" w:right="40" w:firstLine="280"/>
        <w:jc w:val="both"/>
      </w:pPr>
      <w:r>
        <w:t>Конструкция шкафа сборно-разборная, состоящая из цельносварных рам, соединенных между собой перемычками, крышей и основанием.</w:t>
      </w:r>
    </w:p>
    <w:p w:rsidR="00CE63FC" w:rsidRDefault="00CE63FC" w:rsidP="00CE63FC">
      <w:pPr>
        <w:pStyle w:val="33"/>
        <w:framePr w:w="6451" w:h="9413" w:hRule="exact" w:wrap="none" w:vAnchor="page" w:hAnchor="page" w:x="13418" w:y="3476"/>
        <w:shd w:val="clear" w:color="auto" w:fill="auto"/>
        <w:spacing w:after="0" w:line="238" w:lineRule="exact"/>
        <w:ind w:left="60" w:right="40" w:firstLine="280"/>
        <w:jc w:val="both"/>
      </w:pPr>
      <w:r>
        <w:t>Спереди имеется дверь. Сзади, слева и справа шкафа имеются съемные панели.</w:t>
      </w:r>
    </w:p>
    <w:p w:rsidR="00CE63FC" w:rsidRDefault="00CE63FC" w:rsidP="00CE63FC">
      <w:pPr>
        <w:pStyle w:val="33"/>
        <w:framePr w:w="6451" w:h="9413" w:hRule="exact" w:wrap="none" w:vAnchor="page" w:hAnchor="page" w:x="13418" w:y="3476"/>
        <w:shd w:val="clear" w:color="auto" w:fill="auto"/>
        <w:spacing w:after="0" w:line="238" w:lineRule="exact"/>
        <w:ind w:left="60" w:right="40" w:firstLine="280"/>
        <w:jc w:val="both"/>
      </w:pPr>
      <w:r>
        <w:t>Ввод кабеля осуществляется через основание шкафа или через крышу, через кабельные вводы, которые закрыты выламываемыми заглушками.</w:t>
      </w:r>
    </w:p>
    <w:p w:rsidR="00CE63FC" w:rsidRDefault="00CE63FC" w:rsidP="00CE63FC">
      <w:pPr>
        <w:pStyle w:val="33"/>
        <w:framePr w:w="6451" w:h="9413" w:hRule="exact" w:wrap="none" w:vAnchor="page" w:hAnchor="page" w:x="13418" w:y="3476"/>
        <w:shd w:val="clear" w:color="auto" w:fill="auto"/>
        <w:spacing w:after="0" w:line="238" w:lineRule="exact"/>
        <w:ind w:right="140" w:firstLine="0"/>
        <w:jc w:val="center"/>
      </w:pPr>
      <w:r>
        <w:t>Размер отверстий кабельного ввода составляет 270x56мм.</w:t>
      </w:r>
    </w:p>
    <w:p w:rsidR="00CE63FC" w:rsidRDefault="00CE63FC" w:rsidP="00CE63FC">
      <w:pPr>
        <w:pStyle w:val="33"/>
        <w:framePr w:w="6451" w:h="9413" w:hRule="exact" w:wrap="none" w:vAnchor="page" w:hAnchor="page" w:x="13418" w:y="3476"/>
        <w:shd w:val="clear" w:color="auto" w:fill="auto"/>
        <w:spacing w:after="0" w:line="238" w:lineRule="exact"/>
        <w:ind w:left="60" w:right="40" w:firstLine="280"/>
        <w:jc w:val="both"/>
      </w:pPr>
      <w:r>
        <w:t xml:space="preserve">Имеются посадочные места в крыше и дне шкафа под установку </w:t>
      </w:r>
      <w:proofErr w:type="spellStart"/>
      <w:r>
        <w:t>вентиляторного</w:t>
      </w:r>
      <w:proofErr w:type="spellEnd"/>
      <w:r>
        <w:t xml:space="preserve"> блока. На выбор, можно установить </w:t>
      </w:r>
      <w:proofErr w:type="spellStart"/>
      <w:r>
        <w:t>вентиляторный</w:t>
      </w:r>
      <w:proofErr w:type="spellEnd"/>
      <w:r>
        <w:t xml:space="preserve"> блок на 2 вентилятора или </w:t>
      </w:r>
      <w:proofErr w:type="spellStart"/>
      <w:r>
        <w:t>вентиляторный</w:t>
      </w:r>
      <w:proofErr w:type="spellEnd"/>
      <w:r>
        <w:t xml:space="preserve"> блок на 4 вентилятора.</w:t>
      </w:r>
    </w:p>
    <w:p w:rsidR="00CE63FC" w:rsidRDefault="00CE63FC" w:rsidP="00CE63FC">
      <w:pPr>
        <w:pStyle w:val="33"/>
        <w:framePr w:w="6451" w:h="9413" w:hRule="exact" w:wrap="none" w:vAnchor="page" w:hAnchor="page" w:x="13418" w:y="3476"/>
        <w:shd w:val="clear" w:color="auto" w:fill="auto"/>
        <w:spacing w:after="0" w:line="266" w:lineRule="exact"/>
        <w:ind w:left="60" w:right="40" w:firstLine="280"/>
        <w:jc w:val="both"/>
      </w:pPr>
      <w:r>
        <w:t xml:space="preserve">Размеры посадочного места под установку </w:t>
      </w:r>
      <w:proofErr w:type="spellStart"/>
      <w:r>
        <w:t>вентиляторного</w:t>
      </w:r>
      <w:proofErr w:type="spellEnd"/>
      <w:r>
        <w:t xml:space="preserve"> блока в крышу и дно шкафа составляет 270x270мм.</w:t>
      </w:r>
    </w:p>
    <w:p w:rsidR="00CE63FC" w:rsidRDefault="00CE63FC" w:rsidP="00CE63FC">
      <w:pPr>
        <w:pStyle w:val="33"/>
        <w:framePr w:w="6451" w:h="9413" w:hRule="exact" w:wrap="none" w:vAnchor="page" w:hAnchor="page" w:x="13418" w:y="3476"/>
        <w:shd w:val="clear" w:color="auto" w:fill="auto"/>
        <w:spacing w:after="0" w:line="266" w:lineRule="exact"/>
        <w:ind w:right="140" w:firstLine="0"/>
        <w:jc w:val="center"/>
      </w:pPr>
      <w:r>
        <w:t>Передняя дверь открывается на угол до 120 градусов.</w:t>
      </w:r>
    </w:p>
    <w:p w:rsidR="00CE63FC" w:rsidRDefault="00CE63FC" w:rsidP="00CE63FC">
      <w:pPr>
        <w:pStyle w:val="33"/>
        <w:framePr w:w="6451" w:h="9413" w:hRule="exact" w:wrap="none" w:vAnchor="page" w:hAnchor="page" w:x="13418" w:y="3476"/>
        <w:shd w:val="clear" w:color="auto" w:fill="auto"/>
        <w:spacing w:after="0" w:line="245" w:lineRule="exact"/>
        <w:ind w:left="60" w:right="40" w:firstLine="280"/>
        <w:jc w:val="both"/>
      </w:pPr>
      <w:r>
        <w:t>Боковые стенки шкафа, а также задняя стенка являются съемными, за счет чего доступ к установленному в шкаф оборудованию может осуществляться с четырёх сторон.</w:t>
      </w:r>
    </w:p>
    <w:p w:rsidR="00CE63FC" w:rsidRDefault="00CE63FC" w:rsidP="00CE63FC">
      <w:pPr>
        <w:pStyle w:val="33"/>
        <w:framePr w:w="6451" w:h="9413" w:hRule="exact" w:wrap="none" w:vAnchor="page" w:hAnchor="page" w:x="13418" w:y="3476"/>
        <w:shd w:val="clear" w:color="auto" w:fill="auto"/>
        <w:spacing w:after="0" w:line="245" w:lineRule="exact"/>
        <w:ind w:left="60" w:right="40" w:firstLine="280"/>
        <w:jc w:val="both"/>
      </w:pPr>
      <w:r>
        <w:t xml:space="preserve">Для установки оборудования стандарта 19", шкафы оснащаются двумя парами монтажных направляющих. Глубину установки оборудования на монтажных направляющих внутри шкафа можно изменять благодаря отверстиям </w:t>
      </w:r>
      <w:proofErr w:type="gramStart"/>
      <w:r>
        <w:t>в</w:t>
      </w:r>
      <w:proofErr w:type="gramEnd"/>
      <w:r>
        <w:t xml:space="preserve"> соединительной</w:t>
      </w:r>
    </w:p>
    <w:p w:rsidR="00CE63FC" w:rsidRDefault="00CE63FC" w:rsidP="00CE63FC">
      <w:pPr>
        <w:pStyle w:val="20"/>
        <w:framePr w:wrap="none" w:vAnchor="page" w:hAnchor="page" w:x="16067" w:y="3060"/>
        <w:shd w:val="clear" w:color="auto" w:fill="auto"/>
        <w:spacing w:after="0" w:line="240" w:lineRule="exact"/>
        <w:ind w:left="100" w:firstLine="0"/>
        <w:jc w:val="left"/>
      </w:pPr>
      <w:r>
        <w:t>Описание</w:t>
      </w:r>
    </w:p>
    <w:p w:rsidR="00CE63FC" w:rsidRDefault="00CE63FC" w:rsidP="00CE63FC">
      <w:pPr>
        <w:pStyle w:val="33"/>
        <w:framePr w:w="6451" w:h="9413" w:hRule="exact" w:wrap="none" w:vAnchor="page" w:hAnchor="page" w:x="13418" w:y="3476"/>
        <w:shd w:val="clear" w:color="auto" w:fill="auto"/>
        <w:spacing w:after="0" w:line="238" w:lineRule="exact"/>
        <w:ind w:left="60" w:right="40" w:firstLine="280"/>
        <w:jc w:val="both"/>
      </w:pPr>
      <w:r>
        <w:t xml:space="preserve">Напольные шкафы серии </w:t>
      </w:r>
      <w:r w:rsidRPr="00E63DF7">
        <w:t>“</w:t>
      </w:r>
      <w:proofErr w:type="spellStart"/>
      <w:r>
        <w:rPr>
          <w:lang w:val="en-US"/>
        </w:rPr>
        <w:t>Lite</w:t>
      </w:r>
      <w:proofErr w:type="spellEnd"/>
      <w:r w:rsidRPr="00E63DF7">
        <w:t>” (</w:t>
      </w:r>
      <w:r>
        <w:rPr>
          <w:lang w:val="en-US"/>
        </w:rPr>
        <w:t>TFI</w:t>
      </w:r>
      <w:r w:rsidRPr="00E63DF7">
        <w:t xml:space="preserve">) </w:t>
      </w:r>
      <w:r>
        <w:t>предназначенной для монтажа телекоммуникационного и серверного оборудования.</w:t>
      </w:r>
    </w:p>
    <w:p w:rsidR="00CE63FC" w:rsidRDefault="00CE63FC" w:rsidP="00CE63FC">
      <w:pPr>
        <w:pStyle w:val="33"/>
        <w:framePr w:w="6451" w:h="9413" w:hRule="exact" w:wrap="none" w:vAnchor="page" w:hAnchor="page" w:x="13418" w:y="3476"/>
        <w:shd w:val="clear" w:color="auto" w:fill="auto"/>
        <w:spacing w:after="0" w:line="238" w:lineRule="exact"/>
        <w:ind w:left="60" w:right="40" w:firstLine="280"/>
        <w:jc w:val="both"/>
      </w:pPr>
      <w:r>
        <w:t>Рекомендуется для установки оборудования стандарта 19 дюймов (19”), в соответствии с ГОСТ 28601.2(МЭК 297-2).</w:t>
      </w:r>
    </w:p>
    <w:p w:rsidR="00CE63FC" w:rsidRDefault="00CE63FC" w:rsidP="00CE63FC">
      <w:pPr>
        <w:pStyle w:val="33"/>
        <w:framePr w:w="6451" w:h="9413" w:hRule="exact" w:wrap="none" w:vAnchor="page" w:hAnchor="page" w:x="13418" w:y="3476"/>
        <w:shd w:val="clear" w:color="auto" w:fill="auto"/>
        <w:spacing w:after="0" w:line="238" w:lineRule="exact"/>
        <w:ind w:left="60" w:right="40" w:firstLine="280"/>
        <w:jc w:val="both"/>
      </w:pPr>
      <w:r>
        <w:t>Оборудование располагается на вертикальных направляющих. Перфорация направляющих соответствует стандарту</w:t>
      </w:r>
    </w:p>
    <w:p w:rsidR="00CE63FC" w:rsidRDefault="00CE63FC" w:rsidP="00CE63FC">
      <w:pPr>
        <w:pStyle w:val="33"/>
        <w:framePr w:w="6451" w:h="9413" w:hRule="exact" w:wrap="none" w:vAnchor="page" w:hAnchor="page" w:x="13418" w:y="3476"/>
        <w:shd w:val="clear" w:color="auto" w:fill="auto"/>
        <w:spacing w:after="238" w:line="238" w:lineRule="exact"/>
        <w:ind w:left="60" w:right="40" w:firstLine="0"/>
        <w:jc w:val="both"/>
      </w:pPr>
      <w:r>
        <w:rPr>
          <w:lang w:val="en-US"/>
        </w:rPr>
        <w:t>DIN</w:t>
      </w:r>
      <w:r w:rsidRPr="00E63DF7">
        <w:t xml:space="preserve"> </w:t>
      </w:r>
      <w:r>
        <w:t>41494-7. На направляющие устанавливаются любые устройства в стандарте 19”.</w:t>
      </w:r>
    </w:p>
    <w:p w:rsidR="00CE63FC" w:rsidRDefault="00CE63FC" w:rsidP="00CE63FC">
      <w:pPr>
        <w:pStyle w:val="30"/>
        <w:framePr w:w="6451" w:h="9413" w:hRule="exact" w:wrap="none" w:vAnchor="page" w:hAnchor="page" w:x="13418" w:y="3476"/>
        <w:shd w:val="clear" w:color="auto" w:fill="auto"/>
        <w:spacing w:after="160" w:line="240" w:lineRule="exact"/>
        <w:ind w:right="140" w:firstLine="0"/>
      </w:pPr>
      <w:r>
        <w:t>Конструктивные особенности</w:t>
      </w:r>
    </w:p>
    <w:p w:rsidR="00CE63FC" w:rsidRDefault="00CE63FC" w:rsidP="00CE63FC">
      <w:pPr>
        <w:pStyle w:val="33"/>
        <w:framePr w:w="6451" w:h="9413" w:hRule="exact" w:wrap="none" w:vAnchor="page" w:hAnchor="page" w:x="13418" w:y="3476"/>
        <w:shd w:val="clear" w:color="auto" w:fill="auto"/>
        <w:spacing w:after="0" w:line="238" w:lineRule="exact"/>
        <w:ind w:left="60" w:right="40" w:firstLine="280"/>
        <w:jc w:val="both"/>
      </w:pPr>
      <w:r>
        <w:t xml:space="preserve">Шкафы серии </w:t>
      </w:r>
      <w:r>
        <w:rPr>
          <w:lang w:val="en-US"/>
        </w:rPr>
        <w:t>TFI</w:t>
      </w:r>
      <w:r w:rsidRPr="00E63DF7">
        <w:t xml:space="preserve"> </w:t>
      </w:r>
      <w:r>
        <w:t xml:space="preserve">выпускаются в напольном варианте. Подразделяются на шкафы с высотами 18, 24, 33 и </w:t>
      </w:r>
      <w:r w:rsidRPr="00E63DF7">
        <w:t>42</w:t>
      </w:r>
      <w:r>
        <w:rPr>
          <w:lang w:val="en-US"/>
        </w:rPr>
        <w:t>U</w:t>
      </w:r>
      <w:r w:rsidRPr="00E63DF7">
        <w:t xml:space="preserve">, </w:t>
      </w:r>
      <w:r>
        <w:t>а также имеет размеры 600x600мм и 600x800мм (ширина/глубина).</w:t>
      </w:r>
    </w:p>
    <w:p w:rsidR="00CE63FC" w:rsidRDefault="00CE63FC" w:rsidP="00CE63FC">
      <w:pPr>
        <w:pStyle w:val="33"/>
        <w:framePr w:w="6451" w:h="9413" w:hRule="exact" w:wrap="none" w:vAnchor="page" w:hAnchor="page" w:x="13418" w:y="3476"/>
        <w:shd w:val="clear" w:color="auto" w:fill="auto"/>
        <w:spacing w:after="0" w:line="238" w:lineRule="exact"/>
        <w:ind w:left="60" w:right="40" w:firstLine="280"/>
        <w:jc w:val="both"/>
      </w:pPr>
      <w:r>
        <w:t>Конструкция шкафа сборно-разборная, состоящая из цельносварных рам, соединенных между собой перемычками, крышей и основанием.</w:t>
      </w:r>
    </w:p>
    <w:p w:rsidR="00CE63FC" w:rsidRDefault="00CE63FC" w:rsidP="00CE63FC">
      <w:pPr>
        <w:pStyle w:val="33"/>
        <w:framePr w:w="6451" w:h="9413" w:hRule="exact" w:wrap="none" w:vAnchor="page" w:hAnchor="page" w:x="13418" w:y="3476"/>
        <w:shd w:val="clear" w:color="auto" w:fill="auto"/>
        <w:spacing w:after="0" w:line="238" w:lineRule="exact"/>
        <w:ind w:left="60" w:right="40" w:firstLine="280"/>
        <w:jc w:val="both"/>
      </w:pPr>
      <w:r>
        <w:t>Спереди имеется дверь. Сзади, слева и справа шкафа имеются съемные панели.</w:t>
      </w:r>
    </w:p>
    <w:p w:rsidR="00CE63FC" w:rsidRDefault="00CE63FC" w:rsidP="00CE63FC">
      <w:pPr>
        <w:pStyle w:val="33"/>
        <w:framePr w:w="6451" w:h="9413" w:hRule="exact" w:wrap="none" w:vAnchor="page" w:hAnchor="page" w:x="13418" w:y="3476"/>
        <w:shd w:val="clear" w:color="auto" w:fill="auto"/>
        <w:spacing w:after="0" w:line="238" w:lineRule="exact"/>
        <w:ind w:left="60" w:right="40" w:firstLine="280"/>
        <w:jc w:val="both"/>
      </w:pPr>
      <w:r>
        <w:t>Ввод кабеля осуществляется через основание шкафа или через крышу, через кабельные вводы, которые закрыты выламываемыми заглушками.</w:t>
      </w:r>
    </w:p>
    <w:p w:rsidR="00CE63FC" w:rsidRDefault="00CE63FC" w:rsidP="00CE63FC">
      <w:pPr>
        <w:pStyle w:val="33"/>
        <w:framePr w:w="6451" w:h="9413" w:hRule="exact" w:wrap="none" w:vAnchor="page" w:hAnchor="page" w:x="13418" w:y="3476"/>
        <w:shd w:val="clear" w:color="auto" w:fill="auto"/>
        <w:spacing w:after="0" w:line="238" w:lineRule="exact"/>
        <w:ind w:right="140" w:firstLine="0"/>
        <w:jc w:val="center"/>
      </w:pPr>
      <w:r>
        <w:t>Размер отверстий кабельного ввода составляет 270x56мм.</w:t>
      </w:r>
    </w:p>
    <w:p w:rsidR="00CE63FC" w:rsidRDefault="00CE63FC" w:rsidP="00CE63FC">
      <w:pPr>
        <w:pStyle w:val="33"/>
        <w:framePr w:w="6451" w:h="9413" w:hRule="exact" w:wrap="none" w:vAnchor="page" w:hAnchor="page" w:x="13418" w:y="3476"/>
        <w:shd w:val="clear" w:color="auto" w:fill="auto"/>
        <w:spacing w:after="0" w:line="238" w:lineRule="exact"/>
        <w:ind w:left="60" w:right="40" w:firstLine="280"/>
        <w:jc w:val="both"/>
      </w:pPr>
      <w:r>
        <w:t xml:space="preserve">Имеются посадочные места в крыше и дне шкафа под установку </w:t>
      </w:r>
      <w:proofErr w:type="spellStart"/>
      <w:r>
        <w:t>вентиляторного</w:t>
      </w:r>
      <w:proofErr w:type="spellEnd"/>
      <w:r>
        <w:t xml:space="preserve"> блока. На выбор, можно установить </w:t>
      </w:r>
      <w:proofErr w:type="spellStart"/>
      <w:r>
        <w:t>вентиляторный</w:t>
      </w:r>
      <w:proofErr w:type="spellEnd"/>
      <w:r>
        <w:t xml:space="preserve"> блок на 2 вентилятора или </w:t>
      </w:r>
      <w:proofErr w:type="spellStart"/>
      <w:r>
        <w:t>вентиляторный</w:t>
      </w:r>
      <w:proofErr w:type="spellEnd"/>
      <w:r>
        <w:t xml:space="preserve"> блок на 4 вентилятора.</w:t>
      </w:r>
    </w:p>
    <w:p w:rsidR="00CE63FC" w:rsidRDefault="00CE63FC" w:rsidP="00CE63FC">
      <w:pPr>
        <w:pStyle w:val="33"/>
        <w:framePr w:w="6451" w:h="9413" w:hRule="exact" w:wrap="none" w:vAnchor="page" w:hAnchor="page" w:x="13418" w:y="3476"/>
        <w:shd w:val="clear" w:color="auto" w:fill="auto"/>
        <w:spacing w:after="0" w:line="266" w:lineRule="exact"/>
        <w:ind w:left="60" w:right="40" w:firstLine="280"/>
        <w:jc w:val="both"/>
      </w:pPr>
      <w:r>
        <w:t xml:space="preserve">Размеры посадочного места под установку </w:t>
      </w:r>
      <w:proofErr w:type="spellStart"/>
      <w:r>
        <w:t>вентиляторного</w:t>
      </w:r>
      <w:proofErr w:type="spellEnd"/>
      <w:r>
        <w:t xml:space="preserve"> блока в крышу и дно шкафа составляет 270x270мм.</w:t>
      </w:r>
    </w:p>
    <w:p w:rsidR="00CE63FC" w:rsidRDefault="00CE63FC" w:rsidP="00CE63FC">
      <w:pPr>
        <w:pStyle w:val="33"/>
        <w:framePr w:w="6451" w:h="9413" w:hRule="exact" w:wrap="none" w:vAnchor="page" w:hAnchor="page" w:x="13418" w:y="3476"/>
        <w:shd w:val="clear" w:color="auto" w:fill="auto"/>
        <w:spacing w:after="0" w:line="266" w:lineRule="exact"/>
        <w:ind w:right="140" w:firstLine="0"/>
        <w:jc w:val="center"/>
      </w:pPr>
      <w:r>
        <w:t>Передняя дверь открывается на угол до 120 градусов.</w:t>
      </w:r>
    </w:p>
    <w:p w:rsidR="00CE63FC" w:rsidRDefault="00CE63FC" w:rsidP="00CE63FC">
      <w:pPr>
        <w:pStyle w:val="33"/>
        <w:framePr w:w="6451" w:h="9413" w:hRule="exact" w:wrap="none" w:vAnchor="page" w:hAnchor="page" w:x="13418" w:y="3476"/>
        <w:shd w:val="clear" w:color="auto" w:fill="auto"/>
        <w:spacing w:after="0" w:line="245" w:lineRule="exact"/>
        <w:ind w:left="60" w:right="40" w:firstLine="280"/>
        <w:jc w:val="both"/>
      </w:pPr>
      <w:r>
        <w:t>Боковые стенки шкафа, а также задняя стенка являются съемными, за счет чего доступ к установленному в шкаф оборудованию может осуществляться с четырёх сторон.</w:t>
      </w:r>
    </w:p>
    <w:p w:rsidR="00CE63FC" w:rsidRDefault="00CE63FC" w:rsidP="00CE63FC">
      <w:pPr>
        <w:pStyle w:val="33"/>
        <w:framePr w:w="6451" w:h="9413" w:hRule="exact" w:wrap="none" w:vAnchor="page" w:hAnchor="page" w:x="13418" w:y="3476"/>
        <w:shd w:val="clear" w:color="auto" w:fill="auto"/>
        <w:spacing w:after="0" w:line="245" w:lineRule="exact"/>
        <w:ind w:left="60" w:right="40" w:firstLine="280"/>
        <w:jc w:val="both"/>
      </w:pPr>
      <w:r>
        <w:t xml:space="preserve">Для установки оборудования стандарта 19", шкафы оснащаются двумя парами монтажных направляющих. Глубину установки оборудования на монтажных направляющих внутри шкафа можно изменять благодаря отверстиям </w:t>
      </w:r>
      <w:proofErr w:type="gramStart"/>
      <w:r>
        <w:t>в</w:t>
      </w:r>
      <w:proofErr w:type="gramEnd"/>
      <w:r>
        <w:t xml:space="preserve"> соединительной</w:t>
      </w:r>
    </w:p>
    <w:p w:rsidR="00CE63FC" w:rsidRPr="00AC1A77" w:rsidRDefault="00AC1A77" w:rsidP="00AC1A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1A77">
        <w:rPr>
          <w:rFonts w:ascii="Times New Roman" w:hAnsi="Times New Roman" w:cs="Times New Roman"/>
          <w:b/>
          <w:sz w:val="28"/>
          <w:szCs w:val="28"/>
        </w:rPr>
        <w:t>Описание</w:t>
      </w:r>
    </w:p>
    <w:p w:rsidR="00CE63FC" w:rsidRPr="00AC1A77" w:rsidRDefault="00CE63FC" w:rsidP="00AC1A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63FC" w:rsidRPr="00AC1A77" w:rsidRDefault="00CE63FC" w:rsidP="00AC1A77">
      <w:pPr>
        <w:pStyle w:val="20"/>
        <w:framePr w:wrap="none" w:vAnchor="page" w:hAnchor="page" w:x="16067" w:y="3060"/>
        <w:shd w:val="clear" w:color="auto" w:fill="auto"/>
        <w:spacing w:after="0" w:line="240" w:lineRule="auto"/>
        <w:ind w:left="100" w:firstLine="0"/>
        <w:jc w:val="left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Описание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Напольные шкафы серии “</w:t>
      </w:r>
      <w:proofErr w:type="spellStart"/>
      <w:r w:rsidRPr="00AC1A77">
        <w:rPr>
          <w:rFonts w:ascii="Times New Roman" w:hAnsi="Times New Roman" w:cs="Times New Roman"/>
          <w:sz w:val="28"/>
          <w:szCs w:val="28"/>
          <w:lang w:val="en-US"/>
        </w:rPr>
        <w:t>Lite</w:t>
      </w:r>
      <w:proofErr w:type="spellEnd"/>
      <w:r w:rsidRPr="00AC1A77">
        <w:rPr>
          <w:rFonts w:ascii="Times New Roman" w:hAnsi="Times New Roman" w:cs="Times New Roman"/>
          <w:sz w:val="28"/>
          <w:szCs w:val="28"/>
        </w:rPr>
        <w:t>” (</w:t>
      </w:r>
      <w:r w:rsidRPr="00AC1A77">
        <w:rPr>
          <w:rFonts w:ascii="Times New Roman" w:hAnsi="Times New Roman" w:cs="Times New Roman"/>
          <w:sz w:val="28"/>
          <w:szCs w:val="28"/>
          <w:lang w:val="en-US"/>
        </w:rPr>
        <w:t>TFI</w:t>
      </w:r>
      <w:r w:rsidRPr="00AC1A77">
        <w:rPr>
          <w:rFonts w:ascii="Times New Roman" w:hAnsi="Times New Roman" w:cs="Times New Roman"/>
          <w:sz w:val="28"/>
          <w:szCs w:val="28"/>
        </w:rPr>
        <w:t>) предназначенной для монтажа телекоммуникационного и серверного оборудования.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Рекомендуется для установки оборудования стандарта 19 дюймов (19”), в соответствии с ГОСТ 28601.2(МЭК 297-2).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Оборудование располагается на вертикальных направляющих. Перфорация направляющих соответствует стандарту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238" w:line="240" w:lineRule="auto"/>
        <w:ind w:left="60" w:right="4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  <w:lang w:val="en-US"/>
        </w:rPr>
        <w:t>DIN</w:t>
      </w:r>
      <w:r w:rsidRPr="00AC1A77">
        <w:rPr>
          <w:rFonts w:ascii="Times New Roman" w:hAnsi="Times New Roman" w:cs="Times New Roman"/>
          <w:sz w:val="28"/>
          <w:szCs w:val="28"/>
        </w:rPr>
        <w:t xml:space="preserve"> 41494-7. На направляющие устанавливаются любые устройства в стандарте 19”.</w:t>
      </w:r>
    </w:p>
    <w:p w:rsidR="00CE63FC" w:rsidRPr="00AC1A77" w:rsidRDefault="00CE63FC" w:rsidP="00AC1A77">
      <w:pPr>
        <w:pStyle w:val="30"/>
        <w:framePr w:w="6451" w:h="9413" w:hRule="exact" w:wrap="none" w:vAnchor="page" w:hAnchor="page" w:x="13418" w:y="3476"/>
        <w:shd w:val="clear" w:color="auto" w:fill="auto"/>
        <w:spacing w:after="160" w:line="240" w:lineRule="auto"/>
        <w:ind w:right="140" w:firstLine="0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Конструктивные особенности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 xml:space="preserve">Шкафы серии </w:t>
      </w:r>
      <w:r w:rsidRPr="00AC1A77">
        <w:rPr>
          <w:rFonts w:ascii="Times New Roman" w:hAnsi="Times New Roman" w:cs="Times New Roman"/>
          <w:sz w:val="28"/>
          <w:szCs w:val="28"/>
          <w:lang w:val="en-US"/>
        </w:rPr>
        <w:t>TFI</w:t>
      </w:r>
      <w:r w:rsidRPr="00AC1A77">
        <w:rPr>
          <w:rFonts w:ascii="Times New Roman" w:hAnsi="Times New Roman" w:cs="Times New Roman"/>
          <w:sz w:val="28"/>
          <w:szCs w:val="28"/>
        </w:rPr>
        <w:t xml:space="preserve"> выпускаются в напольном варианте. Подразделяются на шкафы с высотами 18, 24, 33 и 42</w:t>
      </w:r>
      <w:r w:rsidRPr="00AC1A77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AC1A77">
        <w:rPr>
          <w:rFonts w:ascii="Times New Roman" w:hAnsi="Times New Roman" w:cs="Times New Roman"/>
          <w:sz w:val="28"/>
          <w:szCs w:val="28"/>
        </w:rPr>
        <w:t>, а также имеет размеры 600x600мм и 600x800мм (ширина/глубина).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Конструкция шкафа сборно-разборная, состоящая из цельносварных рам, соединенных между собой перемычками, крышей и основанием.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Спереди имеется дверь. Сзади, слева и справа шкафа имеются съемные панели.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Ввод кабеля осуществляется через основание шкафа или через крышу, через кабельные вводы, которые закрыты выламываемыми заглушками.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right="14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Размер отверстий кабельного ввода составляет 270x56мм.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 xml:space="preserve">Имеются посадочные места в крыше и дне шкафа под установку </w:t>
      </w:r>
      <w:proofErr w:type="spellStart"/>
      <w:r w:rsidRPr="00AC1A77">
        <w:rPr>
          <w:rFonts w:ascii="Times New Roman" w:hAnsi="Times New Roman" w:cs="Times New Roman"/>
          <w:sz w:val="28"/>
          <w:szCs w:val="28"/>
        </w:rPr>
        <w:t>вентиляторного</w:t>
      </w:r>
      <w:proofErr w:type="spellEnd"/>
      <w:r w:rsidRPr="00AC1A77">
        <w:rPr>
          <w:rFonts w:ascii="Times New Roman" w:hAnsi="Times New Roman" w:cs="Times New Roman"/>
          <w:sz w:val="28"/>
          <w:szCs w:val="28"/>
        </w:rPr>
        <w:t xml:space="preserve"> блока. На выбор, можно установить </w:t>
      </w:r>
      <w:proofErr w:type="spellStart"/>
      <w:r w:rsidRPr="00AC1A77">
        <w:rPr>
          <w:rFonts w:ascii="Times New Roman" w:hAnsi="Times New Roman" w:cs="Times New Roman"/>
          <w:sz w:val="28"/>
          <w:szCs w:val="28"/>
        </w:rPr>
        <w:t>вентиляторный</w:t>
      </w:r>
      <w:proofErr w:type="spellEnd"/>
      <w:r w:rsidRPr="00AC1A77">
        <w:rPr>
          <w:rFonts w:ascii="Times New Roman" w:hAnsi="Times New Roman" w:cs="Times New Roman"/>
          <w:sz w:val="28"/>
          <w:szCs w:val="28"/>
        </w:rPr>
        <w:t xml:space="preserve"> блок на 2 вентилятора или </w:t>
      </w:r>
      <w:proofErr w:type="spellStart"/>
      <w:r w:rsidRPr="00AC1A77">
        <w:rPr>
          <w:rFonts w:ascii="Times New Roman" w:hAnsi="Times New Roman" w:cs="Times New Roman"/>
          <w:sz w:val="28"/>
          <w:szCs w:val="28"/>
        </w:rPr>
        <w:t>вентиляторный</w:t>
      </w:r>
      <w:proofErr w:type="spellEnd"/>
      <w:r w:rsidRPr="00AC1A77">
        <w:rPr>
          <w:rFonts w:ascii="Times New Roman" w:hAnsi="Times New Roman" w:cs="Times New Roman"/>
          <w:sz w:val="28"/>
          <w:szCs w:val="28"/>
        </w:rPr>
        <w:t xml:space="preserve"> блок на 4 вентилятора.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 xml:space="preserve">Размеры посадочного места под установку </w:t>
      </w:r>
      <w:proofErr w:type="spellStart"/>
      <w:r w:rsidRPr="00AC1A77">
        <w:rPr>
          <w:rFonts w:ascii="Times New Roman" w:hAnsi="Times New Roman" w:cs="Times New Roman"/>
          <w:sz w:val="28"/>
          <w:szCs w:val="28"/>
        </w:rPr>
        <w:t>вентиляторного</w:t>
      </w:r>
      <w:proofErr w:type="spellEnd"/>
      <w:r w:rsidRPr="00AC1A77">
        <w:rPr>
          <w:rFonts w:ascii="Times New Roman" w:hAnsi="Times New Roman" w:cs="Times New Roman"/>
          <w:sz w:val="28"/>
          <w:szCs w:val="28"/>
        </w:rPr>
        <w:t xml:space="preserve"> блока в крышу и дно шкафа составляет 270x270мм.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right="14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Передняя дверь открывается на угол до 120 градусов.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Боковые стенки шкафа, а также задняя стенка являются съемными, за счет чего доступ к установленному в шкаф оборудованию может осуществляться с четырёх сторон.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 xml:space="preserve">Для установки оборудования стандарта 19", шкафы оснащаются двумя парами монтажных направляющих. Глубину установки оборудования на монтажных направляющих внутри шкафа можно изменять благодаря отверстиям </w:t>
      </w:r>
      <w:proofErr w:type="gramStart"/>
      <w:r w:rsidRPr="00AC1A7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AC1A77">
        <w:rPr>
          <w:rFonts w:ascii="Times New Roman" w:hAnsi="Times New Roman" w:cs="Times New Roman"/>
          <w:sz w:val="28"/>
          <w:szCs w:val="28"/>
        </w:rPr>
        <w:t xml:space="preserve"> соединительной</w:t>
      </w:r>
    </w:p>
    <w:p w:rsidR="00CE63FC" w:rsidRPr="00AC1A77" w:rsidRDefault="00CE63FC" w:rsidP="00AC1A77">
      <w:pPr>
        <w:pStyle w:val="20"/>
        <w:framePr w:wrap="none" w:vAnchor="page" w:hAnchor="page" w:x="16067" w:y="3060"/>
        <w:shd w:val="clear" w:color="auto" w:fill="auto"/>
        <w:spacing w:after="0" w:line="240" w:lineRule="auto"/>
        <w:ind w:left="100" w:firstLine="0"/>
        <w:jc w:val="left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Описание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Напольные шкафы серии “</w:t>
      </w:r>
      <w:proofErr w:type="spellStart"/>
      <w:r w:rsidRPr="00AC1A77">
        <w:rPr>
          <w:rFonts w:ascii="Times New Roman" w:hAnsi="Times New Roman" w:cs="Times New Roman"/>
          <w:sz w:val="28"/>
          <w:szCs w:val="28"/>
          <w:lang w:val="en-US"/>
        </w:rPr>
        <w:t>Lite</w:t>
      </w:r>
      <w:proofErr w:type="spellEnd"/>
      <w:r w:rsidRPr="00AC1A77">
        <w:rPr>
          <w:rFonts w:ascii="Times New Roman" w:hAnsi="Times New Roman" w:cs="Times New Roman"/>
          <w:sz w:val="28"/>
          <w:szCs w:val="28"/>
        </w:rPr>
        <w:t>” (</w:t>
      </w:r>
      <w:r w:rsidRPr="00AC1A77">
        <w:rPr>
          <w:rFonts w:ascii="Times New Roman" w:hAnsi="Times New Roman" w:cs="Times New Roman"/>
          <w:sz w:val="28"/>
          <w:szCs w:val="28"/>
          <w:lang w:val="en-US"/>
        </w:rPr>
        <w:t>TFI</w:t>
      </w:r>
      <w:r w:rsidRPr="00AC1A77">
        <w:rPr>
          <w:rFonts w:ascii="Times New Roman" w:hAnsi="Times New Roman" w:cs="Times New Roman"/>
          <w:sz w:val="28"/>
          <w:szCs w:val="28"/>
        </w:rPr>
        <w:t>) предназначенной для монтажа телекоммуникационного и серверного оборудования.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Рекомендуется для установки оборудования стандарта 19 дюймов (19”), в соответствии с ГОСТ 28601.2(МЭК 297-2).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Оборудование располагается на вертикальных направляющих. Перфорация направляющих соответствует стандарту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238" w:line="240" w:lineRule="auto"/>
        <w:ind w:left="60" w:right="4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  <w:lang w:val="en-US"/>
        </w:rPr>
        <w:t>DIN</w:t>
      </w:r>
      <w:r w:rsidRPr="00AC1A77">
        <w:rPr>
          <w:rFonts w:ascii="Times New Roman" w:hAnsi="Times New Roman" w:cs="Times New Roman"/>
          <w:sz w:val="28"/>
          <w:szCs w:val="28"/>
        </w:rPr>
        <w:t xml:space="preserve"> 41494-7. На направляющие устанавливаются любые устройства в стандарте 19”.</w:t>
      </w:r>
    </w:p>
    <w:p w:rsidR="00CE63FC" w:rsidRPr="00AC1A77" w:rsidRDefault="00CE63FC" w:rsidP="00AC1A77">
      <w:pPr>
        <w:pStyle w:val="30"/>
        <w:framePr w:w="6451" w:h="9413" w:hRule="exact" w:wrap="none" w:vAnchor="page" w:hAnchor="page" w:x="13418" w:y="3476"/>
        <w:shd w:val="clear" w:color="auto" w:fill="auto"/>
        <w:spacing w:after="160" w:line="240" w:lineRule="auto"/>
        <w:ind w:right="140" w:firstLine="0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Конструктивные особенности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 xml:space="preserve">Шкафы серии </w:t>
      </w:r>
      <w:r w:rsidRPr="00AC1A77">
        <w:rPr>
          <w:rFonts w:ascii="Times New Roman" w:hAnsi="Times New Roman" w:cs="Times New Roman"/>
          <w:sz w:val="28"/>
          <w:szCs w:val="28"/>
          <w:lang w:val="en-US"/>
        </w:rPr>
        <w:t>TFI</w:t>
      </w:r>
      <w:r w:rsidRPr="00AC1A77">
        <w:rPr>
          <w:rFonts w:ascii="Times New Roman" w:hAnsi="Times New Roman" w:cs="Times New Roman"/>
          <w:sz w:val="28"/>
          <w:szCs w:val="28"/>
        </w:rPr>
        <w:t xml:space="preserve"> выпускаются в напольном варианте. Подразделяются на шкафы с высотами 18, 24, 33 и 42</w:t>
      </w:r>
      <w:r w:rsidRPr="00AC1A77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AC1A77">
        <w:rPr>
          <w:rFonts w:ascii="Times New Roman" w:hAnsi="Times New Roman" w:cs="Times New Roman"/>
          <w:sz w:val="28"/>
          <w:szCs w:val="28"/>
        </w:rPr>
        <w:t>, а также имеет размеры 600x600мм и 600x800мм (ширина/глубина).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Конструкция шкафа сборно-разборная, состоящая из цельносварных рам, соединенных между собой перемычками, крышей и основанием.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Спереди имеется дверь. Сзади, слева и справа шкафа имеются съемные панели.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Ввод кабеля осуществляется через основание шкафа или через крышу, через кабельные вводы, которые закрыты выламываемыми заглушками.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right="14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Размер отверстий кабельного ввода составляет 270x56мм.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 xml:space="preserve">Имеются посадочные места в крыше и дне шкафа под установку </w:t>
      </w:r>
      <w:proofErr w:type="spellStart"/>
      <w:r w:rsidRPr="00AC1A77">
        <w:rPr>
          <w:rFonts w:ascii="Times New Roman" w:hAnsi="Times New Roman" w:cs="Times New Roman"/>
          <w:sz w:val="28"/>
          <w:szCs w:val="28"/>
        </w:rPr>
        <w:t>вентиляторного</w:t>
      </w:r>
      <w:proofErr w:type="spellEnd"/>
      <w:r w:rsidRPr="00AC1A77">
        <w:rPr>
          <w:rFonts w:ascii="Times New Roman" w:hAnsi="Times New Roman" w:cs="Times New Roman"/>
          <w:sz w:val="28"/>
          <w:szCs w:val="28"/>
        </w:rPr>
        <w:t xml:space="preserve"> блока. На выбор, можно установить </w:t>
      </w:r>
      <w:proofErr w:type="spellStart"/>
      <w:r w:rsidRPr="00AC1A77">
        <w:rPr>
          <w:rFonts w:ascii="Times New Roman" w:hAnsi="Times New Roman" w:cs="Times New Roman"/>
          <w:sz w:val="28"/>
          <w:szCs w:val="28"/>
        </w:rPr>
        <w:t>вентиляторный</w:t>
      </w:r>
      <w:proofErr w:type="spellEnd"/>
      <w:r w:rsidRPr="00AC1A77">
        <w:rPr>
          <w:rFonts w:ascii="Times New Roman" w:hAnsi="Times New Roman" w:cs="Times New Roman"/>
          <w:sz w:val="28"/>
          <w:szCs w:val="28"/>
        </w:rPr>
        <w:t xml:space="preserve"> блок на 2 вентилятора или </w:t>
      </w:r>
      <w:proofErr w:type="spellStart"/>
      <w:r w:rsidRPr="00AC1A77">
        <w:rPr>
          <w:rFonts w:ascii="Times New Roman" w:hAnsi="Times New Roman" w:cs="Times New Roman"/>
          <w:sz w:val="28"/>
          <w:szCs w:val="28"/>
        </w:rPr>
        <w:t>вентиляторный</w:t>
      </w:r>
      <w:proofErr w:type="spellEnd"/>
      <w:r w:rsidRPr="00AC1A77">
        <w:rPr>
          <w:rFonts w:ascii="Times New Roman" w:hAnsi="Times New Roman" w:cs="Times New Roman"/>
          <w:sz w:val="28"/>
          <w:szCs w:val="28"/>
        </w:rPr>
        <w:t xml:space="preserve"> блок на 4 вентилятора.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 xml:space="preserve">Размеры посадочного места под установку </w:t>
      </w:r>
      <w:proofErr w:type="spellStart"/>
      <w:r w:rsidRPr="00AC1A77">
        <w:rPr>
          <w:rFonts w:ascii="Times New Roman" w:hAnsi="Times New Roman" w:cs="Times New Roman"/>
          <w:sz w:val="28"/>
          <w:szCs w:val="28"/>
        </w:rPr>
        <w:t>вентиляторного</w:t>
      </w:r>
      <w:proofErr w:type="spellEnd"/>
      <w:r w:rsidRPr="00AC1A77">
        <w:rPr>
          <w:rFonts w:ascii="Times New Roman" w:hAnsi="Times New Roman" w:cs="Times New Roman"/>
          <w:sz w:val="28"/>
          <w:szCs w:val="28"/>
        </w:rPr>
        <w:t xml:space="preserve"> блока в крышу и дно шкафа составляет 270x270мм.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right="14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Передняя дверь открывается на угол до 120 градусов.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Боковые стенки шкафа, а также задняя стенка являются съемными, за счет чего доступ к установленному в шкаф оборудованию может осуществляться с четырёх сторон.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 xml:space="preserve">Для установки оборудования стандарта 19", шкафы оснащаются двумя парами монтажных направляющих. Глубину установки оборудования на монтажных направляющих внутри шкафа можно изменять благодаря отверстиям </w:t>
      </w:r>
      <w:proofErr w:type="gramStart"/>
      <w:r w:rsidRPr="00AC1A7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AC1A77">
        <w:rPr>
          <w:rFonts w:ascii="Times New Roman" w:hAnsi="Times New Roman" w:cs="Times New Roman"/>
          <w:sz w:val="28"/>
          <w:szCs w:val="28"/>
        </w:rPr>
        <w:t xml:space="preserve"> соединительной</w:t>
      </w:r>
    </w:p>
    <w:p w:rsidR="00CE63FC" w:rsidRPr="00AC1A77" w:rsidRDefault="00CE63FC" w:rsidP="00AC1A77">
      <w:pPr>
        <w:pStyle w:val="20"/>
        <w:framePr w:wrap="none" w:vAnchor="page" w:hAnchor="page" w:x="16067" w:y="3060"/>
        <w:shd w:val="clear" w:color="auto" w:fill="auto"/>
        <w:spacing w:after="0" w:line="240" w:lineRule="auto"/>
        <w:ind w:left="100" w:firstLine="0"/>
        <w:jc w:val="left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Описание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Напольные шкафы серии “</w:t>
      </w:r>
      <w:proofErr w:type="spellStart"/>
      <w:r w:rsidRPr="00AC1A77">
        <w:rPr>
          <w:rFonts w:ascii="Times New Roman" w:hAnsi="Times New Roman" w:cs="Times New Roman"/>
          <w:sz w:val="28"/>
          <w:szCs w:val="28"/>
          <w:lang w:val="en-US"/>
        </w:rPr>
        <w:t>Lite</w:t>
      </w:r>
      <w:proofErr w:type="spellEnd"/>
      <w:r w:rsidRPr="00AC1A77">
        <w:rPr>
          <w:rFonts w:ascii="Times New Roman" w:hAnsi="Times New Roman" w:cs="Times New Roman"/>
          <w:sz w:val="28"/>
          <w:szCs w:val="28"/>
        </w:rPr>
        <w:t>” (</w:t>
      </w:r>
      <w:r w:rsidRPr="00AC1A77">
        <w:rPr>
          <w:rFonts w:ascii="Times New Roman" w:hAnsi="Times New Roman" w:cs="Times New Roman"/>
          <w:sz w:val="28"/>
          <w:szCs w:val="28"/>
          <w:lang w:val="en-US"/>
        </w:rPr>
        <w:t>TFI</w:t>
      </w:r>
      <w:r w:rsidRPr="00AC1A77">
        <w:rPr>
          <w:rFonts w:ascii="Times New Roman" w:hAnsi="Times New Roman" w:cs="Times New Roman"/>
          <w:sz w:val="28"/>
          <w:szCs w:val="28"/>
        </w:rPr>
        <w:t>) предназначенной для монтажа телекоммуникационного и серверного оборудования.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Рекомендуется для установки оборудования стандарта 19 дюймов (19”), в соответствии с ГОСТ 28601.2(МЭК 297-2).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Оборудование располагается на вертикальных направляющих. Перфорация направляющих соответствует стандарту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238" w:line="240" w:lineRule="auto"/>
        <w:ind w:left="60" w:right="4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  <w:lang w:val="en-US"/>
        </w:rPr>
        <w:t>DIN</w:t>
      </w:r>
      <w:r w:rsidRPr="00AC1A77">
        <w:rPr>
          <w:rFonts w:ascii="Times New Roman" w:hAnsi="Times New Roman" w:cs="Times New Roman"/>
          <w:sz w:val="28"/>
          <w:szCs w:val="28"/>
        </w:rPr>
        <w:t xml:space="preserve"> 41494-7. На направляющие устанавливаются любые устройства в стандарте 19”.</w:t>
      </w:r>
    </w:p>
    <w:p w:rsidR="00CE63FC" w:rsidRPr="00AC1A77" w:rsidRDefault="00CE63FC" w:rsidP="00AC1A77">
      <w:pPr>
        <w:pStyle w:val="30"/>
        <w:framePr w:w="6451" w:h="9413" w:hRule="exact" w:wrap="none" w:vAnchor="page" w:hAnchor="page" w:x="13418" w:y="3476"/>
        <w:shd w:val="clear" w:color="auto" w:fill="auto"/>
        <w:spacing w:after="160" w:line="240" w:lineRule="auto"/>
        <w:ind w:right="140" w:firstLine="0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Конструктивные особенности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 xml:space="preserve">Шкафы серии </w:t>
      </w:r>
      <w:r w:rsidRPr="00AC1A77">
        <w:rPr>
          <w:rFonts w:ascii="Times New Roman" w:hAnsi="Times New Roman" w:cs="Times New Roman"/>
          <w:sz w:val="28"/>
          <w:szCs w:val="28"/>
          <w:lang w:val="en-US"/>
        </w:rPr>
        <w:t>TFI</w:t>
      </w:r>
      <w:r w:rsidRPr="00AC1A77">
        <w:rPr>
          <w:rFonts w:ascii="Times New Roman" w:hAnsi="Times New Roman" w:cs="Times New Roman"/>
          <w:sz w:val="28"/>
          <w:szCs w:val="28"/>
        </w:rPr>
        <w:t xml:space="preserve"> выпускаются в напольном варианте. Подразделяются на шкафы с высотами 18, 24, 33 и 42</w:t>
      </w:r>
      <w:r w:rsidRPr="00AC1A77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AC1A77">
        <w:rPr>
          <w:rFonts w:ascii="Times New Roman" w:hAnsi="Times New Roman" w:cs="Times New Roman"/>
          <w:sz w:val="28"/>
          <w:szCs w:val="28"/>
        </w:rPr>
        <w:t>, а также имеет размеры 600x600мм и 600x800мм (ширина/глубина).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Конструкция шкафа сборно-разборная, состоящая из цельносварных рам, соединенных между собой перемычками, крышей и основанием.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Спереди имеется дверь. Сзади, слева и справа шкафа имеются съемные панели.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Ввод кабеля осуществляется через основание шкафа или через крышу, через кабельные вводы, которые закрыты выламываемыми заглушками.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right="14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Размер отверстий кабельного ввода составляет 270x56мм.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 xml:space="preserve">Имеются посадочные места в крыше и дне шкафа под установку </w:t>
      </w:r>
      <w:proofErr w:type="spellStart"/>
      <w:r w:rsidRPr="00AC1A77">
        <w:rPr>
          <w:rFonts w:ascii="Times New Roman" w:hAnsi="Times New Roman" w:cs="Times New Roman"/>
          <w:sz w:val="28"/>
          <w:szCs w:val="28"/>
        </w:rPr>
        <w:t>вентиляторного</w:t>
      </w:r>
      <w:proofErr w:type="spellEnd"/>
      <w:r w:rsidRPr="00AC1A77">
        <w:rPr>
          <w:rFonts w:ascii="Times New Roman" w:hAnsi="Times New Roman" w:cs="Times New Roman"/>
          <w:sz w:val="28"/>
          <w:szCs w:val="28"/>
        </w:rPr>
        <w:t xml:space="preserve"> блока. На выбор, можно установить </w:t>
      </w:r>
      <w:proofErr w:type="spellStart"/>
      <w:r w:rsidRPr="00AC1A77">
        <w:rPr>
          <w:rFonts w:ascii="Times New Roman" w:hAnsi="Times New Roman" w:cs="Times New Roman"/>
          <w:sz w:val="28"/>
          <w:szCs w:val="28"/>
        </w:rPr>
        <w:t>вентиляторный</w:t>
      </w:r>
      <w:proofErr w:type="spellEnd"/>
      <w:r w:rsidRPr="00AC1A77">
        <w:rPr>
          <w:rFonts w:ascii="Times New Roman" w:hAnsi="Times New Roman" w:cs="Times New Roman"/>
          <w:sz w:val="28"/>
          <w:szCs w:val="28"/>
        </w:rPr>
        <w:t xml:space="preserve"> блок на 2 вентилятора или </w:t>
      </w:r>
      <w:proofErr w:type="spellStart"/>
      <w:r w:rsidRPr="00AC1A77">
        <w:rPr>
          <w:rFonts w:ascii="Times New Roman" w:hAnsi="Times New Roman" w:cs="Times New Roman"/>
          <w:sz w:val="28"/>
          <w:szCs w:val="28"/>
        </w:rPr>
        <w:t>вентиляторный</w:t>
      </w:r>
      <w:proofErr w:type="spellEnd"/>
      <w:r w:rsidRPr="00AC1A77">
        <w:rPr>
          <w:rFonts w:ascii="Times New Roman" w:hAnsi="Times New Roman" w:cs="Times New Roman"/>
          <w:sz w:val="28"/>
          <w:szCs w:val="28"/>
        </w:rPr>
        <w:t xml:space="preserve"> блок на 4 вентилятора.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 xml:space="preserve">Размеры посадочного места под установку </w:t>
      </w:r>
      <w:proofErr w:type="spellStart"/>
      <w:r w:rsidRPr="00AC1A77">
        <w:rPr>
          <w:rFonts w:ascii="Times New Roman" w:hAnsi="Times New Roman" w:cs="Times New Roman"/>
          <w:sz w:val="28"/>
          <w:szCs w:val="28"/>
        </w:rPr>
        <w:t>вентиляторного</w:t>
      </w:r>
      <w:proofErr w:type="spellEnd"/>
      <w:r w:rsidRPr="00AC1A77">
        <w:rPr>
          <w:rFonts w:ascii="Times New Roman" w:hAnsi="Times New Roman" w:cs="Times New Roman"/>
          <w:sz w:val="28"/>
          <w:szCs w:val="28"/>
        </w:rPr>
        <w:t xml:space="preserve"> блока в крышу и дно шкафа составляет 270x270мм.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right="14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Передняя дверь открывается на угол до 120 градусов.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Боковые стенки шкафа, а также задняя стенка являются съемными, за счет чего доступ к установленному в шкаф оборудованию может осуществляться с четырёх сторон.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 xml:space="preserve">Для установки оборудования стандарта 19", шкафы оснащаются двумя парами монтажных направляющих. Глубину установки оборудования на монтажных направляющих внутри шкафа можно изменять благодаря отверстиям </w:t>
      </w:r>
      <w:proofErr w:type="gramStart"/>
      <w:r w:rsidRPr="00AC1A7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AC1A77">
        <w:rPr>
          <w:rFonts w:ascii="Times New Roman" w:hAnsi="Times New Roman" w:cs="Times New Roman"/>
          <w:sz w:val="28"/>
          <w:szCs w:val="28"/>
        </w:rPr>
        <w:t xml:space="preserve"> соединительной</w:t>
      </w:r>
    </w:p>
    <w:p w:rsidR="00CE63FC" w:rsidRPr="00AC1A77" w:rsidRDefault="00CE63FC" w:rsidP="00AC1A77">
      <w:pPr>
        <w:pStyle w:val="20"/>
        <w:framePr w:wrap="none" w:vAnchor="page" w:hAnchor="page" w:x="16067" w:y="3060"/>
        <w:shd w:val="clear" w:color="auto" w:fill="auto"/>
        <w:spacing w:after="0" w:line="240" w:lineRule="auto"/>
        <w:ind w:left="100" w:firstLine="0"/>
        <w:jc w:val="left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Описание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Напольные шкафы серии “</w:t>
      </w:r>
      <w:proofErr w:type="spellStart"/>
      <w:r w:rsidRPr="00AC1A77">
        <w:rPr>
          <w:rFonts w:ascii="Times New Roman" w:hAnsi="Times New Roman" w:cs="Times New Roman"/>
          <w:sz w:val="28"/>
          <w:szCs w:val="28"/>
          <w:lang w:val="en-US"/>
        </w:rPr>
        <w:t>Lite</w:t>
      </w:r>
      <w:proofErr w:type="spellEnd"/>
      <w:r w:rsidRPr="00AC1A77">
        <w:rPr>
          <w:rFonts w:ascii="Times New Roman" w:hAnsi="Times New Roman" w:cs="Times New Roman"/>
          <w:sz w:val="28"/>
          <w:szCs w:val="28"/>
        </w:rPr>
        <w:t>” (</w:t>
      </w:r>
      <w:r w:rsidRPr="00AC1A77">
        <w:rPr>
          <w:rFonts w:ascii="Times New Roman" w:hAnsi="Times New Roman" w:cs="Times New Roman"/>
          <w:sz w:val="28"/>
          <w:szCs w:val="28"/>
          <w:lang w:val="en-US"/>
        </w:rPr>
        <w:t>TFI</w:t>
      </w:r>
      <w:r w:rsidRPr="00AC1A77">
        <w:rPr>
          <w:rFonts w:ascii="Times New Roman" w:hAnsi="Times New Roman" w:cs="Times New Roman"/>
          <w:sz w:val="28"/>
          <w:szCs w:val="28"/>
        </w:rPr>
        <w:t>) предназначенной для монтажа телекоммуникационного и серверного оборудования.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Рекомендуется для установки оборудования стандарта 19 дюймов (19”), в соответствии с ГОСТ 28601.2(МЭК 297-2).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Оборудование располагается на вертикальных направляющих. Перфорация направляющих соответствует стандарту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238" w:line="240" w:lineRule="auto"/>
        <w:ind w:left="60" w:right="4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  <w:lang w:val="en-US"/>
        </w:rPr>
        <w:t>DIN</w:t>
      </w:r>
      <w:r w:rsidRPr="00AC1A77">
        <w:rPr>
          <w:rFonts w:ascii="Times New Roman" w:hAnsi="Times New Roman" w:cs="Times New Roman"/>
          <w:sz w:val="28"/>
          <w:szCs w:val="28"/>
        </w:rPr>
        <w:t xml:space="preserve"> 41494-7. На направляющие устанавливаются любые устройства в стандарте 19”.</w:t>
      </w:r>
    </w:p>
    <w:p w:rsidR="00CE63FC" w:rsidRPr="00AC1A77" w:rsidRDefault="00CE63FC" w:rsidP="00AC1A77">
      <w:pPr>
        <w:pStyle w:val="30"/>
        <w:framePr w:w="6451" w:h="9413" w:hRule="exact" w:wrap="none" w:vAnchor="page" w:hAnchor="page" w:x="13418" w:y="3476"/>
        <w:shd w:val="clear" w:color="auto" w:fill="auto"/>
        <w:spacing w:after="160" w:line="240" w:lineRule="auto"/>
        <w:ind w:right="140" w:firstLine="0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Конструктивные особенности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 xml:space="preserve">Шкафы серии </w:t>
      </w:r>
      <w:r w:rsidRPr="00AC1A77">
        <w:rPr>
          <w:rFonts w:ascii="Times New Roman" w:hAnsi="Times New Roman" w:cs="Times New Roman"/>
          <w:sz w:val="28"/>
          <w:szCs w:val="28"/>
          <w:lang w:val="en-US"/>
        </w:rPr>
        <w:t>TFI</w:t>
      </w:r>
      <w:r w:rsidRPr="00AC1A77">
        <w:rPr>
          <w:rFonts w:ascii="Times New Roman" w:hAnsi="Times New Roman" w:cs="Times New Roman"/>
          <w:sz w:val="28"/>
          <w:szCs w:val="28"/>
        </w:rPr>
        <w:t xml:space="preserve"> выпускаются в напольном варианте. Подразделяются на шкафы с высотами 18, 24, 33 и 42</w:t>
      </w:r>
      <w:r w:rsidRPr="00AC1A77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AC1A77">
        <w:rPr>
          <w:rFonts w:ascii="Times New Roman" w:hAnsi="Times New Roman" w:cs="Times New Roman"/>
          <w:sz w:val="28"/>
          <w:szCs w:val="28"/>
        </w:rPr>
        <w:t>, а также имеет размеры 600x600мм и 600x800мм (ширина/глубина).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Конструкция шкафа сборно-разборная, состоящая из цельносварных рам, соединенных между собой перемычками, крышей и основанием.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Спереди имеется дверь. Сзади, слева и справа шкафа имеются съемные панели.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Ввод кабеля осуществляется через основание шкафа или через крышу, через кабельные вводы, которые закрыты выламываемыми заглушками.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right="14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Размер отверстий кабельного ввода составляет 270x56мм.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 xml:space="preserve">Имеются посадочные места в крыше и дне шкафа под установку </w:t>
      </w:r>
      <w:proofErr w:type="spellStart"/>
      <w:r w:rsidRPr="00AC1A77">
        <w:rPr>
          <w:rFonts w:ascii="Times New Roman" w:hAnsi="Times New Roman" w:cs="Times New Roman"/>
          <w:sz w:val="28"/>
          <w:szCs w:val="28"/>
        </w:rPr>
        <w:t>вентиляторного</w:t>
      </w:r>
      <w:proofErr w:type="spellEnd"/>
      <w:r w:rsidRPr="00AC1A77">
        <w:rPr>
          <w:rFonts w:ascii="Times New Roman" w:hAnsi="Times New Roman" w:cs="Times New Roman"/>
          <w:sz w:val="28"/>
          <w:szCs w:val="28"/>
        </w:rPr>
        <w:t xml:space="preserve"> блока. На выбор, можно установить </w:t>
      </w:r>
      <w:proofErr w:type="spellStart"/>
      <w:r w:rsidRPr="00AC1A77">
        <w:rPr>
          <w:rFonts w:ascii="Times New Roman" w:hAnsi="Times New Roman" w:cs="Times New Roman"/>
          <w:sz w:val="28"/>
          <w:szCs w:val="28"/>
        </w:rPr>
        <w:t>вентиляторный</w:t>
      </w:r>
      <w:proofErr w:type="spellEnd"/>
      <w:r w:rsidRPr="00AC1A77">
        <w:rPr>
          <w:rFonts w:ascii="Times New Roman" w:hAnsi="Times New Roman" w:cs="Times New Roman"/>
          <w:sz w:val="28"/>
          <w:szCs w:val="28"/>
        </w:rPr>
        <w:t xml:space="preserve"> блок на 2 вентилятора или </w:t>
      </w:r>
      <w:proofErr w:type="spellStart"/>
      <w:r w:rsidRPr="00AC1A77">
        <w:rPr>
          <w:rFonts w:ascii="Times New Roman" w:hAnsi="Times New Roman" w:cs="Times New Roman"/>
          <w:sz w:val="28"/>
          <w:szCs w:val="28"/>
        </w:rPr>
        <w:t>вентиляторный</w:t>
      </w:r>
      <w:proofErr w:type="spellEnd"/>
      <w:r w:rsidRPr="00AC1A77">
        <w:rPr>
          <w:rFonts w:ascii="Times New Roman" w:hAnsi="Times New Roman" w:cs="Times New Roman"/>
          <w:sz w:val="28"/>
          <w:szCs w:val="28"/>
        </w:rPr>
        <w:t xml:space="preserve"> блок на 4 вентилятора.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 xml:space="preserve">Размеры посадочного места под установку </w:t>
      </w:r>
      <w:proofErr w:type="spellStart"/>
      <w:r w:rsidRPr="00AC1A77">
        <w:rPr>
          <w:rFonts w:ascii="Times New Roman" w:hAnsi="Times New Roman" w:cs="Times New Roman"/>
          <w:sz w:val="28"/>
          <w:szCs w:val="28"/>
        </w:rPr>
        <w:t>вентиляторного</w:t>
      </w:r>
      <w:proofErr w:type="spellEnd"/>
      <w:r w:rsidRPr="00AC1A77">
        <w:rPr>
          <w:rFonts w:ascii="Times New Roman" w:hAnsi="Times New Roman" w:cs="Times New Roman"/>
          <w:sz w:val="28"/>
          <w:szCs w:val="28"/>
        </w:rPr>
        <w:t xml:space="preserve"> блока в крышу и дно шкафа составляет 270x270мм.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right="14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Передняя дверь открывается на угол до 120 градусов.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Боковые стенки шкафа, а также задняя стенка являются съемными, за счет чего доступ к установленному в шкаф оборудованию может осуществляться с четырёх сторон.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 xml:space="preserve">Для установки оборудования стандарта 19", шкафы оснащаются двумя парами монтажных направляющих. Глубину установки оборудования на монтажных направляющих внутри шкафа можно изменять благодаря отверстиям </w:t>
      </w:r>
      <w:proofErr w:type="gramStart"/>
      <w:r w:rsidRPr="00AC1A7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AC1A77">
        <w:rPr>
          <w:rFonts w:ascii="Times New Roman" w:hAnsi="Times New Roman" w:cs="Times New Roman"/>
          <w:sz w:val="28"/>
          <w:szCs w:val="28"/>
        </w:rPr>
        <w:t xml:space="preserve"> соединительной</w:t>
      </w:r>
    </w:p>
    <w:p w:rsidR="00CE63FC" w:rsidRPr="00AC1A77" w:rsidRDefault="00CE63FC" w:rsidP="00AC1A77">
      <w:pPr>
        <w:pStyle w:val="20"/>
        <w:framePr w:wrap="none" w:vAnchor="page" w:hAnchor="page" w:x="16067" w:y="3060"/>
        <w:shd w:val="clear" w:color="auto" w:fill="auto"/>
        <w:spacing w:after="0" w:line="240" w:lineRule="auto"/>
        <w:ind w:left="100" w:firstLine="0"/>
        <w:jc w:val="left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Описание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Напольные шкафы серии “</w:t>
      </w:r>
      <w:proofErr w:type="spellStart"/>
      <w:r w:rsidRPr="00AC1A77">
        <w:rPr>
          <w:rFonts w:ascii="Times New Roman" w:hAnsi="Times New Roman" w:cs="Times New Roman"/>
          <w:sz w:val="28"/>
          <w:szCs w:val="28"/>
          <w:lang w:val="en-US"/>
        </w:rPr>
        <w:t>Lite</w:t>
      </w:r>
      <w:proofErr w:type="spellEnd"/>
      <w:r w:rsidRPr="00AC1A77">
        <w:rPr>
          <w:rFonts w:ascii="Times New Roman" w:hAnsi="Times New Roman" w:cs="Times New Roman"/>
          <w:sz w:val="28"/>
          <w:szCs w:val="28"/>
        </w:rPr>
        <w:t>” (</w:t>
      </w:r>
      <w:r w:rsidRPr="00AC1A77">
        <w:rPr>
          <w:rFonts w:ascii="Times New Roman" w:hAnsi="Times New Roman" w:cs="Times New Roman"/>
          <w:sz w:val="28"/>
          <w:szCs w:val="28"/>
          <w:lang w:val="en-US"/>
        </w:rPr>
        <w:t>TFI</w:t>
      </w:r>
      <w:r w:rsidRPr="00AC1A77">
        <w:rPr>
          <w:rFonts w:ascii="Times New Roman" w:hAnsi="Times New Roman" w:cs="Times New Roman"/>
          <w:sz w:val="28"/>
          <w:szCs w:val="28"/>
        </w:rPr>
        <w:t>) предназначенной для монтажа телекоммуникационного и серверного оборудования.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Рекомендуется для установки оборудования стандарта 19 дюймов (19”), в соответствии с ГОСТ 28601.2(МЭК 297-2).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Оборудование располагается на вертикальных направляющих. Перфорация направляющих соответствует стандарту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238" w:line="240" w:lineRule="auto"/>
        <w:ind w:left="60" w:right="4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  <w:lang w:val="en-US"/>
        </w:rPr>
        <w:t>DIN</w:t>
      </w:r>
      <w:r w:rsidRPr="00AC1A77">
        <w:rPr>
          <w:rFonts w:ascii="Times New Roman" w:hAnsi="Times New Roman" w:cs="Times New Roman"/>
          <w:sz w:val="28"/>
          <w:szCs w:val="28"/>
        </w:rPr>
        <w:t xml:space="preserve"> 41494-7. На направляющие устанавливаются любые устройства в стандарте 19”.</w:t>
      </w:r>
    </w:p>
    <w:p w:rsidR="00CE63FC" w:rsidRPr="00AC1A77" w:rsidRDefault="00CE63FC" w:rsidP="00AC1A77">
      <w:pPr>
        <w:pStyle w:val="30"/>
        <w:framePr w:w="6451" w:h="9413" w:hRule="exact" w:wrap="none" w:vAnchor="page" w:hAnchor="page" w:x="13418" w:y="3476"/>
        <w:shd w:val="clear" w:color="auto" w:fill="auto"/>
        <w:spacing w:after="160" w:line="240" w:lineRule="auto"/>
        <w:ind w:right="140" w:firstLine="0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Конструктивные особенности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 xml:space="preserve">Шкафы серии </w:t>
      </w:r>
      <w:r w:rsidRPr="00AC1A77">
        <w:rPr>
          <w:rFonts w:ascii="Times New Roman" w:hAnsi="Times New Roman" w:cs="Times New Roman"/>
          <w:sz w:val="28"/>
          <w:szCs w:val="28"/>
          <w:lang w:val="en-US"/>
        </w:rPr>
        <w:t>TFI</w:t>
      </w:r>
      <w:r w:rsidRPr="00AC1A77">
        <w:rPr>
          <w:rFonts w:ascii="Times New Roman" w:hAnsi="Times New Roman" w:cs="Times New Roman"/>
          <w:sz w:val="28"/>
          <w:szCs w:val="28"/>
        </w:rPr>
        <w:t xml:space="preserve"> выпускаются в напольном варианте. Подразделяются на шкафы с высотами 18, 24, 33 и 42</w:t>
      </w:r>
      <w:r w:rsidRPr="00AC1A77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AC1A77">
        <w:rPr>
          <w:rFonts w:ascii="Times New Roman" w:hAnsi="Times New Roman" w:cs="Times New Roman"/>
          <w:sz w:val="28"/>
          <w:szCs w:val="28"/>
        </w:rPr>
        <w:t>, а также имеет размеры 600x600мм и 600x800мм (ширина/глубина).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Конструкция шкафа сборно-разборная, состоящая из цельносварных рам, соединенных между собой перемычками, крышей и основанием.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Спереди имеется дверь. Сзади, слева и справа шкафа имеются съемные панели.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Ввод кабеля осуществляется через основание шкафа или через крышу, через кабельные вводы, которые закрыты выламываемыми заглушками.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right="14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Размер отверстий кабельного ввода составляет 270x56мм.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 xml:space="preserve">Имеются посадочные места в крыше и дне шкафа под установку </w:t>
      </w:r>
      <w:proofErr w:type="spellStart"/>
      <w:r w:rsidRPr="00AC1A77">
        <w:rPr>
          <w:rFonts w:ascii="Times New Roman" w:hAnsi="Times New Roman" w:cs="Times New Roman"/>
          <w:sz w:val="28"/>
          <w:szCs w:val="28"/>
        </w:rPr>
        <w:t>вентиляторного</w:t>
      </w:r>
      <w:proofErr w:type="spellEnd"/>
      <w:r w:rsidRPr="00AC1A77">
        <w:rPr>
          <w:rFonts w:ascii="Times New Roman" w:hAnsi="Times New Roman" w:cs="Times New Roman"/>
          <w:sz w:val="28"/>
          <w:szCs w:val="28"/>
        </w:rPr>
        <w:t xml:space="preserve"> блока. На выбор, можно установить </w:t>
      </w:r>
      <w:proofErr w:type="spellStart"/>
      <w:r w:rsidRPr="00AC1A77">
        <w:rPr>
          <w:rFonts w:ascii="Times New Roman" w:hAnsi="Times New Roman" w:cs="Times New Roman"/>
          <w:sz w:val="28"/>
          <w:szCs w:val="28"/>
        </w:rPr>
        <w:t>вентиляторный</w:t>
      </w:r>
      <w:proofErr w:type="spellEnd"/>
      <w:r w:rsidRPr="00AC1A77">
        <w:rPr>
          <w:rFonts w:ascii="Times New Roman" w:hAnsi="Times New Roman" w:cs="Times New Roman"/>
          <w:sz w:val="28"/>
          <w:szCs w:val="28"/>
        </w:rPr>
        <w:t xml:space="preserve"> блок на 2 вентилятора или </w:t>
      </w:r>
      <w:proofErr w:type="spellStart"/>
      <w:r w:rsidRPr="00AC1A77">
        <w:rPr>
          <w:rFonts w:ascii="Times New Roman" w:hAnsi="Times New Roman" w:cs="Times New Roman"/>
          <w:sz w:val="28"/>
          <w:szCs w:val="28"/>
        </w:rPr>
        <w:t>вентиляторный</w:t>
      </w:r>
      <w:proofErr w:type="spellEnd"/>
      <w:r w:rsidRPr="00AC1A77">
        <w:rPr>
          <w:rFonts w:ascii="Times New Roman" w:hAnsi="Times New Roman" w:cs="Times New Roman"/>
          <w:sz w:val="28"/>
          <w:szCs w:val="28"/>
        </w:rPr>
        <w:t xml:space="preserve"> блок на 4 вентилятора.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 xml:space="preserve">Размеры посадочного места под установку </w:t>
      </w:r>
      <w:proofErr w:type="spellStart"/>
      <w:r w:rsidRPr="00AC1A77">
        <w:rPr>
          <w:rFonts w:ascii="Times New Roman" w:hAnsi="Times New Roman" w:cs="Times New Roman"/>
          <w:sz w:val="28"/>
          <w:szCs w:val="28"/>
        </w:rPr>
        <w:t>вентиляторного</w:t>
      </w:r>
      <w:proofErr w:type="spellEnd"/>
      <w:r w:rsidRPr="00AC1A77">
        <w:rPr>
          <w:rFonts w:ascii="Times New Roman" w:hAnsi="Times New Roman" w:cs="Times New Roman"/>
          <w:sz w:val="28"/>
          <w:szCs w:val="28"/>
        </w:rPr>
        <w:t xml:space="preserve"> блока в крышу и дно шкафа составляет 270x270мм.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right="14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Передняя дверь открывается на угол до 120 градусов.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Боковые стенки шкафа, а также задняя стенка являются съемными, за счет чего доступ к установленному в шкаф оборудованию может осуществляться с четырёх сторон.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 xml:space="preserve">Для установки оборудования стандарта 19", шкафы оснащаются двумя парами монтажных направляющих. Глубину установки оборудования на монтажных направляющих внутри шкафа можно изменять благодаря отверстиям </w:t>
      </w:r>
      <w:proofErr w:type="gramStart"/>
      <w:r w:rsidRPr="00AC1A7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AC1A77">
        <w:rPr>
          <w:rFonts w:ascii="Times New Roman" w:hAnsi="Times New Roman" w:cs="Times New Roman"/>
          <w:sz w:val="28"/>
          <w:szCs w:val="28"/>
        </w:rPr>
        <w:t xml:space="preserve"> соединительной</w:t>
      </w:r>
    </w:p>
    <w:p w:rsidR="00CE63FC" w:rsidRPr="00AC1A77" w:rsidRDefault="00CE63FC" w:rsidP="00AC1A77">
      <w:pPr>
        <w:pStyle w:val="20"/>
        <w:framePr w:wrap="none" w:vAnchor="page" w:hAnchor="page" w:x="16067" w:y="3060"/>
        <w:shd w:val="clear" w:color="auto" w:fill="auto"/>
        <w:spacing w:after="0" w:line="240" w:lineRule="auto"/>
        <w:ind w:left="100" w:firstLine="0"/>
        <w:jc w:val="left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Описание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Напольные шкафы серии “</w:t>
      </w:r>
      <w:proofErr w:type="spellStart"/>
      <w:r w:rsidRPr="00AC1A77">
        <w:rPr>
          <w:rFonts w:ascii="Times New Roman" w:hAnsi="Times New Roman" w:cs="Times New Roman"/>
          <w:sz w:val="28"/>
          <w:szCs w:val="28"/>
          <w:lang w:val="en-US"/>
        </w:rPr>
        <w:t>Lite</w:t>
      </w:r>
      <w:proofErr w:type="spellEnd"/>
      <w:r w:rsidRPr="00AC1A77">
        <w:rPr>
          <w:rFonts w:ascii="Times New Roman" w:hAnsi="Times New Roman" w:cs="Times New Roman"/>
          <w:sz w:val="28"/>
          <w:szCs w:val="28"/>
        </w:rPr>
        <w:t>” (</w:t>
      </w:r>
      <w:r w:rsidRPr="00AC1A77">
        <w:rPr>
          <w:rFonts w:ascii="Times New Roman" w:hAnsi="Times New Roman" w:cs="Times New Roman"/>
          <w:sz w:val="28"/>
          <w:szCs w:val="28"/>
          <w:lang w:val="en-US"/>
        </w:rPr>
        <w:t>TFI</w:t>
      </w:r>
      <w:r w:rsidRPr="00AC1A77">
        <w:rPr>
          <w:rFonts w:ascii="Times New Roman" w:hAnsi="Times New Roman" w:cs="Times New Roman"/>
          <w:sz w:val="28"/>
          <w:szCs w:val="28"/>
        </w:rPr>
        <w:t>) предназначенной для монтажа телекоммуникационного и серверного оборудования.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Рекомендуется для установки оборудования стандарта 19 дюймов (19”), в соответствии с ГОСТ 28601.2(МЭК 297-2).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Оборудование располагается на вертикальных направляющих. Перфорация направляющих соответствует стандарту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238" w:line="240" w:lineRule="auto"/>
        <w:ind w:left="60" w:right="4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  <w:lang w:val="en-US"/>
        </w:rPr>
        <w:t>DIN</w:t>
      </w:r>
      <w:r w:rsidRPr="00AC1A77">
        <w:rPr>
          <w:rFonts w:ascii="Times New Roman" w:hAnsi="Times New Roman" w:cs="Times New Roman"/>
          <w:sz w:val="28"/>
          <w:szCs w:val="28"/>
        </w:rPr>
        <w:t xml:space="preserve"> 41494-7. На направляющие устанавливаются любые устройства в стандарте 19”.</w:t>
      </w:r>
    </w:p>
    <w:p w:rsidR="00CE63FC" w:rsidRPr="00AC1A77" w:rsidRDefault="00CE63FC" w:rsidP="00AC1A77">
      <w:pPr>
        <w:pStyle w:val="30"/>
        <w:framePr w:w="6451" w:h="9413" w:hRule="exact" w:wrap="none" w:vAnchor="page" w:hAnchor="page" w:x="13418" w:y="3476"/>
        <w:shd w:val="clear" w:color="auto" w:fill="auto"/>
        <w:spacing w:after="160" w:line="240" w:lineRule="auto"/>
        <w:ind w:right="140" w:firstLine="0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Конструктивные особенности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 xml:space="preserve">Шкафы серии </w:t>
      </w:r>
      <w:r w:rsidRPr="00AC1A77">
        <w:rPr>
          <w:rFonts w:ascii="Times New Roman" w:hAnsi="Times New Roman" w:cs="Times New Roman"/>
          <w:sz w:val="28"/>
          <w:szCs w:val="28"/>
          <w:lang w:val="en-US"/>
        </w:rPr>
        <w:t>TFI</w:t>
      </w:r>
      <w:r w:rsidRPr="00AC1A77">
        <w:rPr>
          <w:rFonts w:ascii="Times New Roman" w:hAnsi="Times New Roman" w:cs="Times New Roman"/>
          <w:sz w:val="28"/>
          <w:szCs w:val="28"/>
        </w:rPr>
        <w:t xml:space="preserve"> выпускаются в напольном варианте. Подразделяются на шкафы с высотами 18, 24, 33 и 42</w:t>
      </w:r>
      <w:r w:rsidRPr="00AC1A77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AC1A77">
        <w:rPr>
          <w:rFonts w:ascii="Times New Roman" w:hAnsi="Times New Roman" w:cs="Times New Roman"/>
          <w:sz w:val="28"/>
          <w:szCs w:val="28"/>
        </w:rPr>
        <w:t>, а также имеет размеры 600x600мм и 600x800мм (ширина/глубина).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Конструкция шкафа сборно-разборная, состоящая из цельносварных рам, соединенных между собой перемычками, крышей и основанием.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Спереди имеется дверь. Сзади, слева и справа шкафа имеются съемные панели.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Ввод кабеля осуществляется через основание шкафа или через крышу, через кабельные вводы, которые закрыты выламываемыми заглушками.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right="14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Размер отверстий кабельного ввода составляет 270x56мм.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 xml:space="preserve">Имеются посадочные места в крыше и дне шкафа под установку </w:t>
      </w:r>
      <w:proofErr w:type="spellStart"/>
      <w:r w:rsidRPr="00AC1A77">
        <w:rPr>
          <w:rFonts w:ascii="Times New Roman" w:hAnsi="Times New Roman" w:cs="Times New Roman"/>
          <w:sz w:val="28"/>
          <w:szCs w:val="28"/>
        </w:rPr>
        <w:t>вентиляторного</w:t>
      </w:r>
      <w:proofErr w:type="spellEnd"/>
      <w:r w:rsidRPr="00AC1A77">
        <w:rPr>
          <w:rFonts w:ascii="Times New Roman" w:hAnsi="Times New Roman" w:cs="Times New Roman"/>
          <w:sz w:val="28"/>
          <w:szCs w:val="28"/>
        </w:rPr>
        <w:t xml:space="preserve"> блока. На выбор, можно установить </w:t>
      </w:r>
      <w:proofErr w:type="spellStart"/>
      <w:r w:rsidRPr="00AC1A77">
        <w:rPr>
          <w:rFonts w:ascii="Times New Roman" w:hAnsi="Times New Roman" w:cs="Times New Roman"/>
          <w:sz w:val="28"/>
          <w:szCs w:val="28"/>
        </w:rPr>
        <w:t>вентиляторный</w:t>
      </w:r>
      <w:proofErr w:type="spellEnd"/>
      <w:r w:rsidRPr="00AC1A77">
        <w:rPr>
          <w:rFonts w:ascii="Times New Roman" w:hAnsi="Times New Roman" w:cs="Times New Roman"/>
          <w:sz w:val="28"/>
          <w:szCs w:val="28"/>
        </w:rPr>
        <w:t xml:space="preserve"> блок на 2 вентилятора или </w:t>
      </w:r>
      <w:proofErr w:type="spellStart"/>
      <w:r w:rsidRPr="00AC1A77">
        <w:rPr>
          <w:rFonts w:ascii="Times New Roman" w:hAnsi="Times New Roman" w:cs="Times New Roman"/>
          <w:sz w:val="28"/>
          <w:szCs w:val="28"/>
        </w:rPr>
        <w:t>вентиляторный</w:t>
      </w:r>
      <w:proofErr w:type="spellEnd"/>
      <w:r w:rsidRPr="00AC1A77">
        <w:rPr>
          <w:rFonts w:ascii="Times New Roman" w:hAnsi="Times New Roman" w:cs="Times New Roman"/>
          <w:sz w:val="28"/>
          <w:szCs w:val="28"/>
        </w:rPr>
        <w:t xml:space="preserve"> блок на 4 вентилятора.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 xml:space="preserve">Размеры посадочного места под установку </w:t>
      </w:r>
      <w:proofErr w:type="spellStart"/>
      <w:r w:rsidRPr="00AC1A77">
        <w:rPr>
          <w:rFonts w:ascii="Times New Roman" w:hAnsi="Times New Roman" w:cs="Times New Roman"/>
          <w:sz w:val="28"/>
          <w:szCs w:val="28"/>
        </w:rPr>
        <w:t>вентиляторного</w:t>
      </w:r>
      <w:proofErr w:type="spellEnd"/>
      <w:r w:rsidRPr="00AC1A77">
        <w:rPr>
          <w:rFonts w:ascii="Times New Roman" w:hAnsi="Times New Roman" w:cs="Times New Roman"/>
          <w:sz w:val="28"/>
          <w:szCs w:val="28"/>
        </w:rPr>
        <w:t xml:space="preserve"> блока в крышу и дно шкафа составляет 270x270мм.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right="14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Передняя дверь открывается на угол до 120 градусов.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Боковые стенки шкафа, а также задняя стенка являются съемными, за счет чего доступ к установленному в шкаф оборудованию может осуществляться с четырёх сторон.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 xml:space="preserve">Для установки оборудования стандарта 19", шкафы оснащаются двумя парами монтажных направляющих. Глубину установки оборудования на монтажных направляющих внутри шкафа можно изменять благодаря отверстиям </w:t>
      </w:r>
      <w:proofErr w:type="gramStart"/>
      <w:r w:rsidRPr="00AC1A7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AC1A77">
        <w:rPr>
          <w:rFonts w:ascii="Times New Roman" w:hAnsi="Times New Roman" w:cs="Times New Roman"/>
          <w:sz w:val="28"/>
          <w:szCs w:val="28"/>
        </w:rPr>
        <w:t xml:space="preserve"> соединительной</w:t>
      </w:r>
    </w:p>
    <w:p w:rsidR="00CE63FC" w:rsidRPr="00AC1A77" w:rsidRDefault="00CE63FC" w:rsidP="00AC1A77">
      <w:pPr>
        <w:pStyle w:val="20"/>
        <w:framePr w:wrap="none" w:vAnchor="page" w:hAnchor="page" w:x="16067" w:y="3060"/>
        <w:shd w:val="clear" w:color="auto" w:fill="auto"/>
        <w:spacing w:after="0" w:line="240" w:lineRule="auto"/>
        <w:ind w:left="100" w:firstLine="0"/>
        <w:jc w:val="left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Описание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Напольные шкафы серии “</w:t>
      </w:r>
      <w:proofErr w:type="spellStart"/>
      <w:r w:rsidRPr="00AC1A77">
        <w:rPr>
          <w:rFonts w:ascii="Times New Roman" w:hAnsi="Times New Roman" w:cs="Times New Roman"/>
          <w:sz w:val="28"/>
          <w:szCs w:val="28"/>
          <w:lang w:val="en-US"/>
        </w:rPr>
        <w:t>Lite</w:t>
      </w:r>
      <w:proofErr w:type="spellEnd"/>
      <w:r w:rsidRPr="00AC1A77">
        <w:rPr>
          <w:rFonts w:ascii="Times New Roman" w:hAnsi="Times New Roman" w:cs="Times New Roman"/>
          <w:sz w:val="28"/>
          <w:szCs w:val="28"/>
        </w:rPr>
        <w:t>” (</w:t>
      </w:r>
      <w:r w:rsidRPr="00AC1A77">
        <w:rPr>
          <w:rFonts w:ascii="Times New Roman" w:hAnsi="Times New Roman" w:cs="Times New Roman"/>
          <w:sz w:val="28"/>
          <w:szCs w:val="28"/>
          <w:lang w:val="en-US"/>
        </w:rPr>
        <w:t>TFI</w:t>
      </w:r>
      <w:r w:rsidRPr="00AC1A77">
        <w:rPr>
          <w:rFonts w:ascii="Times New Roman" w:hAnsi="Times New Roman" w:cs="Times New Roman"/>
          <w:sz w:val="28"/>
          <w:szCs w:val="28"/>
        </w:rPr>
        <w:t>) предназначенной для монтажа телекоммуникационного и серверного оборудования.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Рекомендуется для установки оборудования стандарта 19 дюймов (19”), в соответствии с ГОСТ 28601.2(МЭК 297-2).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Оборудование располагается на вертикальных направляющих. Перфорация направляющих соответствует стандарту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238" w:line="240" w:lineRule="auto"/>
        <w:ind w:left="60" w:right="4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  <w:lang w:val="en-US"/>
        </w:rPr>
        <w:t>DIN</w:t>
      </w:r>
      <w:r w:rsidRPr="00AC1A77">
        <w:rPr>
          <w:rFonts w:ascii="Times New Roman" w:hAnsi="Times New Roman" w:cs="Times New Roman"/>
          <w:sz w:val="28"/>
          <w:szCs w:val="28"/>
        </w:rPr>
        <w:t xml:space="preserve"> 41494-7. На направляющие устанавливаются любые устройства в стандарте 19”.</w:t>
      </w:r>
    </w:p>
    <w:p w:rsidR="00CE63FC" w:rsidRPr="00AC1A77" w:rsidRDefault="00CE63FC" w:rsidP="00AC1A77">
      <w:pPr>
        <w:pStyle w:val="30"/>
        <w:framePr w:w="6451" w:h="9413" w:hRule="exact" w:wrap="none" w:vAnchor="page" w:hAnchor="page" w:x="13418" w:y="3476"/>
        <w:shd w:val="clear" w:color="auto" w:fill="auto"/>
        <w:spacing w:after="160" w:line="240" w:lineRule="auto"/>
        <w:ind w:right="140" w:firstLine="0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Конструктивные особенности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 xml:space="preserve">Шкафы серии </w:t>
      </w:r>
      <w:r w:rsidRPr="00AC1A77">
        <w:rPr>
          <w:rFonts w:ascii="Times New Roman" w:hAnsi="Times New Roman" w:cs="Times New Roman"/>
          <w:sz w:val="28"/>
          <w:szCs w:val="28"/>
          <w:lang w:val="en-US"/>
        </w:rPr>
        <w:t>TFI</w:t>
      </w:r>
      <w:r w:rsidRPr="00AC1A77">
        <w:rPr>
          <w:rFonts w:ascii="Times New Roman" w:hAnsi="Times New Roman" w:cs="Times New Roman"/>
          <w:sz w:val="28"/>
          <w:szCs w:val="28"/>
        </w:rPr>
        <w:t xml:space="preserve"> выпускаются в напольном варианте. Подразделяются на шкафы с высотами 18, 24, 33 и 42</w:t>
      </w:r>
      <w:r w:rsidRPr="00AC1A77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AC1A77">
        <w:rPr>
          <w:rFonts w:ascii="Times New Roman" w:hAnsi="Times New Roman" w:cs="Times New Roman"/>
          <w:sz w:val="28"/>
          <w:szCs w:val="28"/>
        </w:rPr>
        <w:t>, а также имеет размеры 600x600мм и 600x800мм (ширина/глубина).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Конструкция шкафа сборно-разборная, состоящая из цельносварных рам, соединенных между собой перемычками, крышей и основанием.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Спереди имеется дверь. Сзади, слева и справа шкафа имеются съемные панели.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Ввод кабеля осуществляется через основание шкафа или через крышу, через кабельные вводы, которые закрыты выламываемыми заглушками.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right="14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Размер отверстий кабельного ввода составляет 270x56мм.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 xml:space="preserve">Имеются посадочные места в крыше и дне шкафа под установку </w:t>
      </w:r>
      <w:proofErr w:type="spellStart"/>
      <w:r w:rsidRPr="00AC1A77">
        <w:rPr>
          <w:rFonts w:ascii="Times New Roman" w:hAnsi="Times New Roman" w:cs="Times New Roman"/>
          <w:sz w:val="28"/>
          <w:szCs w:val="28"/>
        </w:rPr>
        <w:t>вентиляторного</w:t>
      </w:r>
      <w:proofErr w:type="spellEnd"/>
      <w:r w:rsidRPr="00AC1A77">
        <w:rPr>
          <w:rFonts w:ascii="Times New Roman" w:hAnsi="Times New Roman" w:cs="Times New Roman"/>
          <w:sz w:val="28"/>
          <w:szCs w:val="28"/>
        </w:rPr>
        <w:t xml:space="preserve"> блока. На выбор, можно установить </w:t>
      </w:r>
      <w:proofErr w:type="spellStart"/>
      <w:r w:rsidRPr="00AC1A77">
        <w:rPr>
          <w:rFonts w:ascii="Times New Roman" w:hAnsi="Times New Roman" w:cs="Times New Roman"/>
          <w:sz w:val="28"/>
          <w:szCs w:val="28"/>
        </w:rPr>
        <w:t>вентиляторный</w:t>
      </w:r>
      <w:proofErr w:type="spellEnd"/>
      <w:r w:rsidRPr="00AC1A77">
        <w:rPr>
          <w:rFonts w:ascii="Times New Roman" w:hAnsi="Times New Roman" w:cs="Times New Roman"/>
          <w:sz w:val="28"/>
          <w:szCs w:val="28"/>
        </w:rPr>
        <w:t xml:space="preserve"> блок на 2 вентилятора или </w:t>
      </w:r>
      <w:proofErr w:type="spellStart"/>
      <w:r w:rsidRPr="00AC1A77">
        <w:rPr>
          <w:rFonts w:ascii="Times New Roman" w:hAnsi="Times New Roman" w:cs="Times New Roman"/>
          <w:sz w:val="28"/>
          <w:szCs w:val="28"/>
        </w:rPr>
        <w:t>вентиляторный</w:t>
      </w:r>
      <w:proofErr w:type="spellEnd"/>
      <w:r w:rsidRPr="00AC1A77">
        <w:rPr>
          <w:rFonts w:ascii="Times New Roman" w:hAnsi="Times New Roman" w:cs="Times New Roman"/>
          <w:sz w:val="28"/>
          <w:szCs w:val="28"/>
        </w:rPr>
        <w:t xml:space="preserve"> блок на 4 вентилятора.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 xml:space="preserve">Размеры посадочного места под установку </w:t>
      </w:r>
      <w:proofErr w:type="spellStart"/>
      <w:r w:rsidRPr="00AC1A77">
        <w:rPr>
          <w:rFonts w:ascii="Times New Roman" w:hAnsi="Times New Roman" w:cs="Times New Roman"/>
          <w:sz w:val="28"/>
          <w:szCs w:val="28"/>
        </w:rPr>
        <w:t>вентиляторного</w:t>
      </w:r>
      <w:proofErr w:type="spellEnd"/>
      <w:r w:rsidRPr="00AC1A77">
        <w:rPr>
          <w:rFonts w:ascii="Times New Roman" w:hAnsi="Times New Roman" w:cs="Times New Roman"/>
          <w:sz w:val="28"/>
          <w:szCs w:val="28"/>
        </w:rPr>
        <w:t xml:space="preserve"> блока в крышу и дно шкафа составляет 270x270мм.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right="14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Передняя дверь открывается на угол до 120 градусов.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Боковые стенки шкафа, а также задняя стенка являются съемными, за счет чего доступ к установленному в шкаф оборудованию может осуществляться с четырёх сторон.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 xml:space="preserve">Для установки оборудования стандарта 19", шкафы оснащаются двумя парами монтажных направляющих. Глубину установки оборудования на монтажных направляющих внутри шкафа можно изменять благодаря отверстиям </w:t>
      </w:r>
      <w:proofErr w:type="gramStart"/>
      <w:r w:rsidRPr="00AC1A7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AC1A77">
        <w:rPr>
          <w:rFonts w:ascii="Times New Roman" w:hAnsi="Times New Roman" w:cs="Times New Roman"/>
          <w:sz w:val="28"/>
          <w:szCs w:val="28"/>
        </w:rPr>
        <w:t xml:space="preserve"> соединительной</w:t>
      </w:r>
    </w:p>
    <w:p w:rsidR="00CE63FC" w:rsidRPr="00AC1A77" w:rsidRDefault="00CE63FC" w:rsidP="00AC1A77">
      <w:pPr>
        <w:pStyle w:val="20"/>
        <w:framePr w:wrap="none" w:vAnchor="page" w:hAnchor="page" w:x="16067" w:y="3060"/>
        <w:shd w:val="clear" w:color="auto" w:fill="auto"/>
        <w:spacing w:after="0" w:line="240" w:lineRule="auto"/>
        <w:ind w:left="100" w:firstLine="0"/>
        <w:jc w:val="left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Описание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Напольные шкафы серии “</w:t>
      </w:r>
      <w:proofErr w:type="spellStart"/>
      <w:r w:rsidRPr="00AC1A77">
        <w:rPr>
          <w:rFonts w:ascii="Times New Roman" w:hAnsi="Times New Roman" w:cs="Times New Roman"/>
          <w:sz w:val="28"/>
          <w:szCs w:val="28"/>
          <w:lang w:val="en-US"/>
        </w:rPr>
        <w:t>Lite</w:t>
      </w:r>
      <w:proofErr w:type="spellEnd"/>
      <w:r w:rsidRPr="00AC1A77">
        <w:rPr>
          <w:rFonts w:ascii="Times New Roman" w:hAnsi="Times New Roman" w:cs="Times New Roman"/>
          <w:sz w:val="28"/>
          <w:szCs w:val="28"/>
        </w:rPr>
        <w:t>” (</w:t>
      </w:r>
      <w:r w:rsidRPr="00AC1A77">
        <w:rPr>
          <w:rFonts w:ascii="Times New Roman" w:hAnsi="Times New Roman" w:cs="Times New Roman"/>
          <w:sz w:val="28"/>
          <w:szCs w:val="28"/>
          <w:lang w:val="en-US"/>
        </w:rPr>
        <w:t>TFI</w:t>
      </w:r>
      <w:r w:rsidRPr="00AC1A77">
        <w:rPr>
          <w:rFonts w:ascii="Times New Roman" w:hAnsi="Times New Roman" w:cs="Times New Roman"/>
          <w:sz w:val="28"/>
          <w:szCs w:val="28"/>
        </w:rPr>
        <w:t>) предназначенной для монтажа телекоммуникационного и серверного оборудования.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Рекомендуется для установки оборудования стандарта 19 дюймов (19”), в соответствии с ГОСТ 28601.2(МЭК 297-2).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Оборудование располагается на вертикальных направляющих. Перфорация направляющих соответствует стандарту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238" w:line="240" w:lineRule="auto"/>
        <w:ind w:left="60" w:right="4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  <w:lang w:val="en-US"/>
        </w:rPr>
        <w:t>DIN</w:t>
      </w:r>
      <w:r w:rsidRPr="00AC1A77">
        <w:rPr>
          <w:rFonts w:ascii="Times New Roman" w:hAnsi="Times New Roman" w:cs="Times New Roman"/>
          <w:sz w:val="28"/>
          <w:szCs w:val="28"/>
        </w:rPr>
        <w:t xml:space="preserve"> 41494-7. На направляющие устанавливаются любые устройства в стандарте 19”.</w:t>
      </w:r>
    </w:p>
    <w:p w:rsidR="00CE63FC" w:rsidRPr="00AC1A77" w:rsidRDefault="00CE63FC" w:rsidP="00AC1A77">
      <w:pPr>
        <w:pStyle w:val="30"/>
        <w:framePr w:w="6451" w:h="9413" w:hRule="exact" w:wrap="none" w:vAnchor="page" w:hAnchor="page" w:x="13418" w:y="3476"/>
        <w:shd w:val="clear" w:color="auto" w:fill="auto"/>
        <w:spacing w:after="160" w:line="240" w:lineRule="auto"/>
        <w:ind w:right="140" w:firstLine="0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Конструктивные особенности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 xml:space="preserve">Шкафы серии </w:t>
      </w:r>
      <w:r w:rsidRPr="00AC1A77">
        <w:rPr>
          <w:rFonts w:ascii="Times New Roman" w:hAnsi="Times New Roman" w:cs="Times New Roman"/>
          <w:sz w:val="28"/>
          <w:szCs w:val="28"/>
          <w:lang w:val="en-US"/>
        </w:rPr>
        <w:t>TFI</w:t>
      </w:r>
      <w:r w:rsidRPr="00AC1A77">
        <w:rPr>
          <w:rFonts w:ascii="Times New Roman" w:hAnsi="Times New Roman" w:cs="Times New Roman"/>
          <w:sz w:val="28"/>
          <w:szCs w:val="28"/>
        </w:rPr>
        <w:t xml:space="preserve"> выпускаются в напольном варианте. Подразделяются на шкафы с высотами 18, 24, 33 и 42</w:t>
      </w:r>
      <w:r w:rsidRPr="00AC1A77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AC1A77">
        <w:rPr>
          <w:rFonts w:ascii="Times New Roman" w:hAnsi="Times New Roman" w:cs="Times New Roman"/>
          <w:sz w:val="28"/>
          <w:szCs w:val="28"/>
        </w:rPr>
        <w:t>, а также имеет размеры 600x600мм и 600x800мм (ширина/глубина).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Конструкция шкафа сборно-разборная, состоящая из цельносварных рам, соединенных между собой перемычками, крышей и основанием.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Спереди имеется дверь. Сзади, слева и справа шкафа имеются съемные панели.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Ввод кабеля осуществляется через основание шкафа или через крышу, через кабельные вводы, которые закрыты выламываемыми заглушками.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right="14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Размер отверстий кабельного ввода составляет 270x56мм.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 xml:space="preserve">Имеются посадочные места в крыше и дне шкафа под установку </w:t>
      </w:r>
      <w:proofErr w:type="spellStart"/>
      <w:r w:rsidRPr="00AC1A77">
        <w:rPr>
          <w:rFonts w:ascii="Times New Roman" w:hAnsi="Times New Roman" w:cs="Times New Roman"/>
          <w:sz w:val="28"/>
          <w:szCs w:val="28"/>
        </w:rPr>
        <w:t>вентиляторного</w:t>
      </w:r>
      <w:proofErr w:type="spellEnd"/>
      <w:r w:rsidRPr="00AC1A77">
        <w:rPr>
          <w:rFonts w:ascii="Times New Roman" w:hAnsi="Times New Roman" w:cs="Times New Roman"/>
          <w:sz w:val="28"/>
          <w:szCs w:val="28"/>
        </w:rPr>
        <w:t xml:space="preserve"> блока. На выбор, можно установить </w:t>
      </w:r>
      <w:proofErr w:type="spellStart"/>
      <w:r w:rsidRPr="00AC1A77">
        <w:rPr>
          <w:rFonts w:ascii="Times New Roman" w:hAnsi="Times New Roman" w:cs="Times New Roman"/>
          <w:sz w:val="28"/>
          <w:szCs w:val="28"/>
        </w:rPr>
        <w:t>вентиляторный</w:t>
      </w:r>
      <w:proofErr w:type="spellEnd"/>
      <w:r w:rsidRPr="00AC1A77">
        <w:rPr>
          <w:rFonts w:ascii="Times New Roman" w:hAnsi="Times New Roman" w:cs="Times New Roman"/>
          <w:sz w:val="28"/>
          <w:szCs w:val="28"/>
        </w:rPr>
        <w:t xml:space="preserve"> блок на 2 вентилятора или </w:t>
      </w:r>
      <w:proofErr w:type="spellStart"/>
      <w:r w:rsidRPr="00AC1A77">
        <w:rPr>
          <w:rFonts w:ascii="Times New Roman" w:hAnsi="Times New Roman" w:cs="Times New Roman"/>
          <w:sz w:val="28"/>
          <w:szCs w:val="28"/>
        </w:rPr>
        <w:t>вентиляторный</w:t>
      </w:r>
      <w:proofErr w:type="spellEnd"/>
      <w:r w:rsidRPr="00AC1A77">
        <w:rPr>
          <w:rFonts w:ascii="Times New Roman" w:hAnsi="Times New Roman" w:cs="Times New Roman"/>
          <w:sz w:val="28"/>
          <w:szCs w:val="28"/>
        </w:rPr>
        <w:t xml:space="preserve"> блок на 4 вентилятора.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 xml:space="preserve">Размеры посадочного места под установку </w:t>
      </w:r>
      <w:proofErr w:type="spellStart"/>
      <w:r w:rsidRPr="00AC1A77">
        <w:rPr>
          <w:rFonts w:ascii="Times New Roman" w:hAnsi="Times New Roman" w:cs="Times New Roman"/>
          <w:sz w:val="28"/>
          <w:szCs w:val="28"/>
        </w:rPr>
        <w:t>вентиляторного</w:t>
      </w:r>
      <w:proofErr w:type="spellEnd"/>
      <w:r w:rsidRPr="00AC1A77">
        <w:rPr>
          <w:rFonts w:ascii="Times New Roman" w:hAnsi="Times New Roman" w:cs="Times New Roman"/>
          <w:sz w:val="28"/>
          <w:szCs w:val="28"/>
        </w:rPr>
        <w:t xml:space="preserve"> блока в крышу и дно шкафа составляет 270x270мм.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right="14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Передняя дверь открывается на угол до 120 градусов.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Боковые стенки шкафа, а также задняя стенка являются съемными, за счет чего доступ к установленному в шкаф оборудованию может осуществляться с четырёх сторон.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 xml:space="preserve">Для установки оборудования стандарта 19", шкафы оснащаются двумя парами монтажных направляющих. Глубину установки оборудования на монтажных направляющих внутри шкафа можно изменять благодаря отверстиям </w:t>
      </w:r>
      <w:proofErr w:type="gramStart"/>
      <w:r w:rsidRPr="00AC1A7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AC1A77">
        <w:rPr>
          <w:rFonts w:ascii="Times New Roman" w:hAnsi="Times New Roman" w:cs="Times New Roman"/>
          <w:sz w:val="28"/>
          <w:szCs w:val="28"/>
        </w:rPr>
        <w:t xml:space="preserve"> соединительной</w:t>
      </w:r>
    </w:p>
    <w:p w:rsidR="00CE63FC" w:rsidRPr="00AC1A77" w:rsidRDefault="00CE63FC" w:rsidP="00AC1A77">
      <w:pPr>
        <w:pStyle w:val="20"/>
        <w:framePr w:wrap="none" w:vAnchor="page" w:hAnchor="page" w:x="16067" w:y="3060"/>
        <w:shd w:val="clear" w:color="auto" w:fill="auto"/>
        <w:spacing w:after="0" w:line="240" w:lineRule="auto"/>
        <w:ind w:left="100" w:firstLine="0"/>
        <w:jc w:val="left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Описание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Напольные шкафы серии “</w:t>
      </w:r>
      <w:proofErr w:type="spellStart"/>
      <w:r w:rsidRPr="00AC1A77">
        <w:rPr>
          <w:rFonts w:ascii="Times New Roman" w:hAnsi="Times New Roman" w:cs="Times New Roman"/>
          <w:sz w:val="28"/>
          <w:szCs w:val="28"/>
          <w:lang w:val="en-US"/>
        </w:rPr>
        <w:t>Lite</w:t>
      </w:r>
      <w:proofErr w:type="spellEnd"/>
      <w:r w:rsidRPr="00AC1A77">
        <w:rPr>
          <w:rFonts w:ascii="Times New Roman" w:hAnsi="Times New Roman" w:cs="Times New Roman"/>
          <w:sz w:val="28"/>
          <w:szCs w:val="28"/>
        </w:rPr>
        <w:t>” (</w:t>
      </w:r>
      <w:r w:rsidRPr="00AC1A77">
        <w:rPr>
          <w:rFonts w:ascii="Times New Roman" w:hAnsi="Times New Roman" w:cs="Times New Roman"/>
          <w:sz w:val="28"/>
          <w:szCs w:val="28"/>
          <w:lang w:val="en-US"/>
        </w:rPr>
        <w:t>TFI</w:t>
      </w:r>
      <w:r w:rsidRPr="00AC1A77">
        <w:rPr>
          <w:rFonts w:ascii="Times New Roman" w:hAnsi="Times New Roman" w:cs="Times New Roman"/>
          <w:sz w:val="28"/>
          <w:szCs w:val="28"/>
        </w:rPr>
        <w:t>) предназначенной для монтажа телекоммуникационного и серверного оборудования.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Рекомендуется для установки оборудования стандарта 19 дюймов (19”), в соответствии с ГОСТ 28601.2(МЭК 297-2).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Оборудование располагается на вертикальных направляющих. Перфорация направляющих соответствует стандарту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238" w:line="240" w:lineRule="auto"/>
        <w:ind w:left="60" w:right="4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  <w:lang w:val="en-US"/>
        </w:rPr>
        <w:t>DIN</w:t>
      </w:r>
      <w:r w:rsidRPr="00AC1A77">
        <w:rPr>
          <w:rFonts w:ascii="Times New Roman" w:hAnsi="Times New Roman" w:cs="Times New Roman"/>
          <w:sz w:val="28"/>
          <w:szCs w:val="28"/>
        </w:rPr>
        <w:t xml:space="preserve"> 41494-7. На направляющие устанавливаются любые устройства в стандарте 19”.</w:t>
      </w:r>
    </w:p>
    <w:p w:rsidR="00CE63FC" w:rsidRPr="00AC1A77" w:rsidRDefault="00CE63FC" w:rsidP="00AC1A77">
      <w:pPr>
        <w:pStyle w:val="30"/>
        <w:framePr w:w="6451" w:h="9413" w:hRule="exact" w:wrap="none" w:vAnchor="page" w:hAnchor="page" w:x="13418" w:y="3476"/>
        <w:shd w:val="clear" w:color="auto" w:fill="auto"/>
        <w:spacing w:after="160" w:line="240" w:lineRule="auto"/>
        <w:ind w:right="140" w:firstLine="0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Конструктивные особенности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 xml:space="preserve">Шкафы серии </w:t>
      </w:r>
      <w:r w:rsidRPr="00AC1A77">
        <w:rPr>
          <w:rFonts w:ascii="Times New Roman" w:hAnsi="Times New Roman" w:cs="Times New Roman"/>
          <w:sz w:val="28"/>
          <w:szCs w:val="28"/>
          <w:lang w:val="en-US"/>
        </w:rPr>
        <w:t>TFI</w:t>
      </w:r>
      <w:r w:rsidRPr="00AC1A77">
        <w:rPr>
          <w:rFonts w:ascii="Times New Roman" w:hAnsi="Times New Roman" w:cs="Times New Roman"/>
          <w:sz w:val="28"/>
          <w:szCs w:val="28"/>
        </w:rPr>
        <w:t xml:space="preserve"> выпускаются в напольном варианте. Подразделяются на шкафы с высотами 18, 24, 33 и 42</w:t>
      </w:r>
      <w:r w:rsidRPr="00AC1A77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AC1A77">
        <w:rPr>
          <w:rFonts w:ascii="Times New Roman" w:hAnsi="Times New Roman" w:cs="Times New Roman"/>
          <w:sz w:val="28"/>
          <w:szCs w:val="28"/>
        </w:rPr>
        <w:t>, а также имеет размеры 600x600мм и 600x800мм (ширина/глубина).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Конструкция шкафа сборно-разборная, состоящая из цельносварных рам, соединенных между собой перемычками, крышей и основанием.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Спереди имеется дверь. Сзади, слева и справа шкафа имеются съемные панели.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Ввод кабеля осуществляется через основание шкафа или через крышу, через кабельные вводы, которые закрыты выламываемыми заглушками.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right="14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Размер отверстий кабельного ввода составляет 270x56мм.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 xml:space="preserve">Имеются посадочные места в крыше и дне шкафа под установку </w:t>
      </w:r>
      <w:proofErr w:type="spellStart"/>
      <w:r w:rsidRPr="00AC1A77">
        <w:rPr>
          <w:rFonts w:ascii="Times New Roman" w:hAnsi="Times New Roman" w:cs="Times New Roman"/>
          <w:sz w:val="28"/>
          <w:szCs w:val="28"/>
        </w:rPr>
        <w:t>вентиляторного</w:t>
      </w:r>
      <w:proofErr w:type="spellEnd"/>
      <w:r w:rsidRPr="00AC1A77">
        <w:rPr>
          <w:rFonts w:ascii="Times New Roman" w:hAnsi="Times New Roman" w:cs="Times New Roman"/>
          <w:sz w:val="28"/>
          <w:szCs w:val="28"/>
        </w:rPr>
        <w:t xml:space="preserve"> блока. На выбор, можно установить </w:t>
      </w:r>
      <w:proofErr w:type="spellStart"/>
      <w:r w:rsidRPr="00AC1A77">
        <w:rPr>
          <w:rFonts w:ascii="Times New Roman" w:hAnsi="Times New Roman" w:cs="Times New Roman"/>
          <w:sz w:val="28"/>
          <w:szCs w:val="28"/>
        </w:rPr>
        <w:t>вентиляторный</w:t>
      </w:r>
      <w:proofErr w:type="spellEnd"/>
      <w:r w:rsidRPr="00AC1A77">
        <w:rPr>
          <w:rFonts w:ascii="Times New Roman" w:hAnsi="Times New Roman" w:cs="Times New Roman"/>
          <w:sz w:val="28"/>
          <w:szCs w:val="28"/>
        </w:rPr>
        <w:t xml:space="preserve"> блок на 2 вентилятора или </w:t>
      </w:r>
      <w:proofErr w:type="spellStart"/>
      <w:r w:rsidRPr="00AC1A77">
        <w:rPr>
          <w:rFonts w:ascii="Times New Roman" w:hAnsi="Times New Roman" w:cs="Times New Roman"/>
          <w:sz w:val="28"/>
          <w:szCs w:val="28"/>
        </w:rPr>
        <w:t>вентиляторный</w:t>
      </w:r>
      <w:proofErr w:type="spellEnd"/>
      <w:r w:rsidRPr="00AC1A77">
        <w:rPr>
          <w:rFonts w:ascii="Times New Roman" w:hAnsi="Times New Roman" w:cs="Times New Roman"/>
          <w:sz w:val="28"/>
          <w:szCs w:val="28"/>
        </w:rPr>
        <w:t xml:space="preserve"> блок на 4 вентилятора.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 xml:space="preserve">Размеры посадочного места под установку </w:t>
      </w:r>
      <w:proofErr w:type="spellStart"/>
      <w:r w:rsidRPr="00AC1A77">
        <w:rPr>
          <w:rFonts w:ascii="Times New Roman" w:hAnsi="Times New Roman" w:cs="Times New Roman"/>
          <w:sz w:val="28"/>
          <w:szCs w:val="28"/>
        </w:rPr>
        <w:t>вентиляторного</w:t>
      </w:r>
      <w:proofErr w:type="spellEnd"/>
      <w:r w:rsidRPr="00AC1A77">
        <w:rPr>
          <w:rFonts w:ascii="Times New Roman" w:hAnsi="Times New Roman" w:cs="Times New Roman"/>
          <w:sz w:val="28"/>
          <w:szCs w:val="28"/>
        </w:rPr>
        <w:t xml:space="preserve"> блока в крышу и дно шкафа составляет 270x270мм.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right="14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Передняя дверь открывается на угол до 120 градусов.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Боковые стенки шкафа, а также задняя стенка являются съемными, за счет чего доступ к установленному в шкаф оборудованию может осуществляться с четырёх сторон.</w:t>
      </w:r>
    </w:p>
    <w:p w:rsidR="00CE63FC" w:rsidRPr="00AC1A77" w:rsidRDefault="00CE63FC" w:rsidP="00AC1A77">
      <w:pPr>
        <w:pStyle w:val="33"/>
        <w:framePr w:w="6451" w:h="9413" w:hRule="exact" w:wrap="none" w:vAnchor="page" w:hAnchor="page" w:x="13418" w:y="3476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 xml:space="preserve">Для установки оборудования стандарта 19", шкафы оснащаются двумя парами монтажных направляющих. Глубину установки оборудования на монтажных направляющих внутри шкафа можно изменять благодаря отверстиям </w:t>
      </w:r>
      <w:proofErr w:type="gramStart"/>
      <w:r w:rsidRPr="00AC1A7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AC1A77">
        <w:rPr>
          <w:rFonts w:ascii="Times New Roman" w:hAnsi="Times New Roman" w:cs="Times New Roman"/>
          <w:sz w:val="28"/>
          <w:szCs w:val="28"/>
        </w:rPr>
        <w:t xml:space="preserve"> соединительной</w:t>
      </w:r>
    </w:p>
    <w:p w:rsidR="00CE63FC" w:rsidRPr="00AC1A77" w:rsidRDefault="00CE63FC" w:rsidP="00AC1A77">
      <w:pPr>
        <w:pStyle w:val="33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Напольные шкафы серии “</w:t>
      </w:r>
      <w:proofErr w:type="spellStart"/>
      <w:r w:rsidR="00AC1A77">
        <w:rPr>
          <w:rFonts w:ascii="Times New Roman" w:hAnsi="Times New Roman" w:cs="Times New Roman"/>
          <w:sz w:val="28"/>
          <w:szCs w:val="28"/>
          <w:lang w:val="en-US"/>
        </w:rPr>
        <w:t>NetLink</w:t>
      </w:r>
      <w:proofErr w:type="spellEnd"/>
      <w:r w:rsidR="00AC1A77">
        <w:rPr>
          <w:rFonts w:ascii="Times New Roman" w:hAnsi="Times New Roman" w:cs="Times New Roman"/>
          <w:sz w:val="28"/>
          <w:szCs w:val="28"/>
        </w:rPr>
        <w:t>”</w:t>
      </w:r>
      <w:r w:rsidRPr="00AC1A77">
        <w:rPr>
          <w:rFonts w:ascii="Times New Roman" w:hAnsi="Times New Roman" w:cs="Times New Roman"/>
          <w:sz w:val="28"/>
          <w:szCs w:val="28"/>
        </w:rPr>
        <w:t xml:space="preserve"> предназначенной для монтажа телекоммуникационного и серверного оборудования.</w:t>
      </w:r>
    </w:p>
    <w:p w:rsidR="00CE63FC" w:rsidRPr="00AC1A77" w:rsidRDefault="00CE63FC" w:rsidP="00AC1A77">
      <w:pPr>
        <w:pStyle w:val="33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Рекомендуется для установки оборудования стандарта 19 дюймов (19”), в соответствии с ГОСТ 28601.2(МЭК 297-2).</w:t>
      </w:r>
    </w:p>
    <w:p w:rsidR="00CE63FC" w:rsidRPr="00AE3203" w:rsidRDefault="00CE63FC" w:rsidP="00AC1A77">
      <w:pPr>
        <w:pStyle w:val="33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Оборудование располагается на вертикальных направляющих.</w:t>
      </w:r>
      <w:r w:rsidR="00AC1A77" w:rsidRPr="00AC1A77">
        <w:rPr>
          <w:rFonts w:ascii="Times New Roman" w:hAnsi="Times New Roman" w:cs="Times New Roman"/>
          <w:sz w:val="28"/>
          <w:szCs w:val="28"/>
        </w:rPr>
        <w:t xml:space="preserve"> </w:t>
      </w:r>
      <w:r w:rsidRPr="00AC1A77">
        <w:rPr>
          <w:rFonts w:ascii="Times New Roman" w:hAnsi="Times New Roman" w:cs="Times New Roman"/>
          <w:sz w:val="28"/>
          <w:szCs w:val="28"/>
        </w:rPr>
        <w:t>На направляющие устанавливаются любые устройства в стандарте 19”.</w:t>
      </w:r>
    </w:p>
    <w:p w:rsidR="00AC1A77" w:rsidRPr="00AE3203" w:rsidRDefault="00AC1A77" w:rsidP="00AC1A77">
      <w:pPr>
        <w:pStyle w:val="33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</w:p>
    <w:p w:rsidR="00CE63FC" w:rsidRPr="00AC1A77" w:rsidRDefault="00CE63FC" w:rsidP="00AC1A77">
      <w:pPr>
        <w:pStyle w:val="30"/>
        <w:shd w:val="clear" w:color="auto" w:fill="auto"/>
        <w:spacing w:after="160" w:line="240" w:lineRule="auto"/>
        <w:ind w:right="140" w:firstLine="0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Конструктивные особенности</w:t>
      </w:r>
    </w:p>
    <w:p w:rsidR="00CE63FC" w:rsidRPr="00AC1A77" w:rsidRDefault="00CE63FC" w:rsidP="00AC1A77">
      <w:pPr>
        <w:pStyle w:val="33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Шкафы серии</w:t>
      </w:r>
      <w:r w:rsidR="007256E6" w:rsidRPr="00A67480">
        <w:rPr>
          <w:rFonts w:ascii="Times New Roman" w:hAnsi="Times New Roman" w:cs="Times New Roman"/>
          <w:sz w:val="28"/>
          <w:szCs w:val="28"/>
        </w:rPr>
        <w:t xml:space="preserve"> </w:t>
      </w:r>
      <w:r w:rsidR="007256E6" w:rsidRPr="00AC1A77">
        <w:rPr>
          <w:rFonts w:ascii="Times New Roman" w:hAnsi="Times New Roman" w:cs="Times New Roman"/>
          <w:sz w:val="28"/>
          <w:szCs w:val="28"/>
        </w:rPr>
        <w:t>“</w:t>
      </w:r>
      <w:proofErr w:type="spellStart"/>
      <w:r w:rsidR="007256E6">
        <w:rPr>
          <w:rFonts w:ascii="Times New Roman" w:hAnsi="Times New Roman" w:cs="Times New Roman"/>
          <w:sz w:val="28"/>
          <w:szCs w:val="28"/>
          <w:lang w:val="en-US"/>
        </w:rPr>
        <w:t>NetLink</w:t>
      </w:r>
      <w:proofErr w:type="spellEnd"/>
      <w:r w:rsidR="007256E6">
        <w:rPr>
          <w:rFonts w:ascii="Times New Roman" w:hAnsi="Times New Roman" w:cs="Times New Roman"/>
          <w:sz w:val="28"/>
          <w:szCs w:val="28"/>
        </w:rPr>
        <w:t>”</w:t>
      </w:r>
      <w:r w:rsidR="007256E6" w:rsidRPr="00A67480">
        <w:rPr>
          <w:rFonts w:ascii="Times New Roman" w:hAnsi="Times New Roman" w:cs="Times New Roman"/>
          <w:sz w:val="28"/>
          <w:szCs w:val="28"/>
        </w:rPr>
        <w:t xml:space="preserve"> </w:t>
      </w:r>
      <w:r w:rsidRPr="00AC1A77">
        <w:rPr>
          <w:rFonts w:ascii="Times New Roman" w:hAnsi="Times New Roman" w:cs="Times New Roman"/>
          <w:sz w:val="28"/>
          <w:szCs w:val="28"/>
        </w:rPr>
        <w:t>выпускаются в напольном варианте. Подразделяются на шкафы с высотами 18,</w:t>
      </w:r>
      <w:r w:rsidR="00826758">
        <w:rPr>
          <w:rFonts w:ascii="Times New Roman" w:hAnsi="Times New Roman" w:cs="Times New Roman"/>
          <w:sz w:val="28"/>
          <w:szCs w:val="28"/>
        </w:rPr>
        <w:t xml:space="preserve"> 22,</w:t>
      </w:r>
      <w:r w:rsidRPr="00AC1A77">
        <w:rPr>
          <w:rFonts w:ascii="Times New Roman" w:hAnsi="Times New Roman" w:cs="Times New Roman"/>
          <w:sz w:val="28"/>
          <w:szCs w:val="28"/>
        </w:rPr>
        <w:t xml:space="preserve"> 24, 33 и 42</w:t>
      </w:r>
      <w:r w:rsidRPr="00AC1A77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AC1A77">
        <w:rPr>
          <w:rFonts w:ascii="Times New Roman" w:hAnsi="Times New Roman" w:cs="Times New Roman"/>
          <w:sz w:val="28"/>
          <w:szCs w:val="28"/>
        </w:rPr>
        <w:t xml:space="preserve">, а </w:t>
      </w:r>
      <w:bookmarkStart w:id="3" w:name="_GoBack"/>
      <w:bookmarkEnd w:id="3"/>
      <w:r w:rsidRPr="00AC1A77">
        <w:rPr>
          <w:rFonts w:ascii="Times New Roman" w:hAnsi="Times New Roman" w:cs="Times New Roman"/>
          <w:sz w:val="28"/>
          <w:szCs w:val="28"/>
        </w:rPr>
        <w:t>та</w:t>
      </w:r>
      <w:r w:rsidR="00180B63">
        <w:rPr>
          <w:rFonts w:ascii="Times New Roman" w:hAnsi="Times New Roman" w:cs="Times New Roman"/>
          <w:sz w:val="28"/>
          <w:szCs w:val="28"/>
        </w:rPr>
        <w:t>кже имеет размеры 600x600мм,</w:t>
      </w:r>
      <w:r w:rsidRPr="00AC1A77">
        <w:rPr>
          <w:rFonts w:ascii="Times New Roman" w:hAnsi="Times New Roman" w:cs="Times New Roman"/>
          <w:sz w:val="28"/>
          <w:szCs w:val="28"/>
        </w:rPr>
        <w:t xml:space="preserve"> 600x800мм</w:t>
      </w:r>
      <w:r w:rsidR="00180B63">
        <w:rPr>
          <w:rFonts w:ascii="Times New Roman" w:hAnsi="Times New Roman" w:cs="Times New Roman"/>
          <w:sz w:val="28"/>
          <w:szCs w:val="28"/>
        </w:rPr>
        <w:t xml:space="preserve"> и 600х</w:t>
      </w:r>
      <w:r w:rsidR="006B7C52">
        <w:rPr>
          <w:rFonts w:ascii="Times New Roman" w:hAnsi="Times New Roman" w:cs="Times New Roman"/>
          <w:sz w:val="28"/>
          <w:szCs w:val="28"/>
        </w:rPr>
        <w:t>1000м</w:t>
      </w:r>
      <w:proofErr w:type="gramStart"/>
      <w:r w:rsidR="006B7C52">
        <w:rPr>
          <w:rFonts w:ascii="Times New Roman" w:hAnsi="Times New Roman" w:cs="Times New Roman"/>
          <w:sz w:val="28"/>
          <w:szCs w:val="28"/>
        </w:rPr>
        <w:t>м(</w:t>
      </w:r>
      <w:proofErr w:type="gramEnd"/>
      <w:r w:rsidR="006B7C52">
        <w:rPr>
          <w:rFonts w:ascii="Times New Roman" w:hAnsi="Times New Roman" w:cs="Times New Roman"/>
          <w:sz w:val="28"/>
          <w:szCs w:val="28"/>
        </w:rPr>
        <w:t>только высота 42</w:t>
      </w:r>
      <w:r w:rsidR="006B7C52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6B7C52">
        <w:rPr>
          <w:rFonts w:ascii="Times New Roman" w:hAnsi="Times New Roman" w:cs="Times New Roman"/>
          <w:sz w:val="28"/>
          <w:szCs w:val="28"/>
        </w:rPr>
        <w:t>)</w:t>
      </w:r>
      <w:r w:rsidRPr="00AC1A77">
        <w:rPr>
          <w:rFonts w:ascii="Times New Roman" w:hAnsi="Times New Roman" w:cs="Times New Roman"/>
          <w:sz w:val="28"/>
          <w:szCs w:val="28"/>
        </w:rPr>
        <w:t xml:space="preserve"> (ширина/глубина).</w:t>
      </w:r>
    </w:p>
    <w:p w:rsidR="00CE63FC" w:rsidRPr="00AC1A77" w:rsidRDefault="00CE63FC" w:rsidP="00AC1A77">
      <w:pPr>
        <w:pStyle w:val="33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Конструкция шкафа сборно-разборная, состоящая из цельносварных рам, соединенных между собой перемычками, крышей и основанием.</w:t>
      </w:r>
    </w:p>
    <w:p w:rsidR="00CE63FC" w:rsidRPr="00AC1A77" w:rsidRDefault="00CE63FC" w:rsidP="00AC1A77">
      <w:pPr>
        <w:pStyle w:val="33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Спереди имеется дверь. Сзади, слева и справа шкафа имеются съемные панели.</w:t>
      </w:r>
      <w:r w:rsidR="008466FB">
        <w:rPr>
          <w:rFonts w:ascii="Times New Roman" w:hAnsi="Times New Roman" w:cs="Times New Roman"/>
          <w:sz w:val="28"/>
          <w:szCs w:val="28"/>
        </w:rPr>
        <w:t xml:space="preserve"> Дверь может быть  с перфорацией или со стеклом, а  задняя панель без перфорации и с перфорацией, в зависимости от комплектации.</w:t>
      </w:r>
    </w:p>
    <w:p w:rsidR="00CE63FC" w:rsidRPr="00AC1A77" w:rsidRDefault="00CE63FC" w:rsidP="00AC1A77">
      <w:pPr>
        <w:pStyle w:val="33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Ввод кабеля осуществляется через основание шкафа или через крышу, через кабельные вводы, которые закрыты выламываемыми заглушками.</w:t>
      </w:r>
    </w:p>
    <w:p w:rsidR="00CE63FC" w:rsidRPr="00AC1A77" w:rsidRDefault="00CE63FC" w:rsidP="00AC1A77">
      <w:pPr>
        <w:pStyle w:val="33"/>
        <w:shd w:val="clear" w:color="auto" w:fill="auto"/>
        <w:spacing w:after="0" w:line="240" w:lineRule="auto"/>
        <w:ind w:right="14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Размер отверстий ка</w:t>
      </w:r>
      <w:r w:rsidR="00AC1A77">
        <w:rPr>
          <w:rFonts w:ascii="Times New Roman" w:hAnsi="Times New Roman" w:cs="Times New Roman"/>
          <w:sz w:val="28"/>
          <w:szCs w:val="28"/>
        </w:rPr>
        <w:t>бельного ввода составляет 270x5</w:t>
      </w:r>
      <w:r w:rsidR="00AC1A77" w:rsidRPr="00AC1A77">
        <w:rPr>
          <w:rFonts w:ascii="Times New Roman" w:hAnsi="Times New Roman" w:cs="Times New Roman"/>
          <w:sz w:val="28"/>
          <w:szCs w:val="28"/>
        </w:rPr>
        <w:t>7</w:t>
      </w:r>
      <w:r w:rsidRPr="00AC1A77">
        <w:rPr>
          <w:rFonts w:ascii="Times New Roman" w:hAnsi="Times New Roman" w:cs="Times New Roman"/>
          <w:sz w:val="28"/>
          <w:szCs w:val="28"/>
        </w:rPr>
        <w:t>мм.</w:t>
      </w:r>
    </w:p>
    <w:p w:rsidR="00CE63FC" w:rsidRPr="00AC1A77" w:rsidRDefault="00CE63FC" w:rsidP="00AC1A77">
      <w:pPr>
        <w:pStyle w:val="33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 xml:space="preserve">Имеются посадочные места в крыше и дне шкафа под установку </w:t>
      </w:r>
      <w:proofErr w:type="spellStart"/>
      <w:r w:rsidRPr="00AC1A77">
        <w:rPr>
          <w:rFonts w:ascii="Times New Roman" w:hAnsi="Times New Roman" w:cs="Times New Roman"/>
          <w:sz w:val="28"/>
          <w:szCs w:val="28"/>
        </w:rPr>
        <w:t>вентиляторного</w:t>
      </w:r>
      <w:proofErr w:type="spellEnd"/>
      <w:r w:rsidRPr="00AC1A77">
        <w:rPr>
          <w:rFonts w:ascii="Times New Roman" w:hAnsi="Times New Roman" w:cs="Times New Roman"/>
          <w:sz w:val="28"/>
          <w:szCs w:val="28"/>
        </w:rPr>
        <w:t xml:space="preserve"> блока. На выбор, можно установить </w:t>
      </w:r>
      <w:proofErr w:type="spellStart"/>
      <w:r w:rsidRPr="00AC1A77">
        <w:rPr>
          <w:rFonts w:ascii="Times New Roman" w:hAnsi="Times New Roman" w:cs="Times New Roman"/>
          <w:sz w:val="28"/>
          <w:szCs w:val="28"/>
        </w:rPr>
        <w:t>вентиляторный</w:t>
      </w:r>
      <w:proofErr w:type="spellEnd"/>
      <w:r w:rsidRPr="00AC1A77">
        <w:rPr>
          <w:rFonts w:ascii="Times New Roman" w:hAnsi="Times New Roman" w:cs="Times New Roman"/>
          <w:sz w:val="28"/>
          <w:szCs w:val="28"/>
        </w:rPr>
        <w:t xml:space="preserve"> блок на 2 вентилятора или </w:t>
      </w:r>
      <w:proofErr w:type="spellStart"/>
      <w:r w:rsidRPr="00AC1A77">
        <w:rPr>
          <w:rFonts w:ascii="Times New Roman" w:hAnsi="Times New Roman" w:cs="Times New Roman"/>
          <w:sz w:val="28"/>
          <w:szCs w:val="28"/>
        </w:rPr>
        <w:t>вентиляторный</w:t>
      </w:r>
      <w:proofErr w:type="spellEnd"/>
      <w:r w:rsidRPr="00AC1A77">
        <w:rPr>
          <w:rFonts w:ascii="Times New Roman" w:hAnsi="Times New Roman" w:cs="Times New Roman"/>
          <w:sz w:val="28"/>
          <w:szCs w:val="28"/>
        </w:rPr>
        <w:t xml:space="preserve"> блок на 4 вентилятора.</w:t>
      </w:r>
    </w:p>
    <w:p w:rsidR="00CE63FC" w:rsidRPr="00AC1A77" w:rsidRDefault="00CE63FC" w:rsidP="00AC1A77">
      <w:pPr>
        <w:pStyle w:val="33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 xml:space="preserve">Размеры посадочного места под установку </w:t>
      </w:r>
      <w:proofErr w:type="spellStart"/>
      <w:r w:rsidRPr="00AC1A77">
        <w:rPr>
          <w:rFonts w:ascii="Times New Roman" w:hAnsi="Times New Roman" w:cs="Times New Roman"/>
          <w:sz w:val="28"/>
          <w:szCs w:val="28"/>
        </w:rPr>
        <w:t>вентиляторного</w:t>
      </w:r>
      <w:proofErr w:type="spellEnd"/>
      <w:r w:rsidRPr="00AC1A77">
        <w:rPr>
          <w:rFonts w:ascii="Times New Roman" w:hAnsi="Times New Roman" w:cs="Times New Roman"/>
          <w:sz w:val="28"/>
          <w:szCs w:val="28"/>
        </w:rPr>
        <w:t xml:space="preserve"> блока в крыш</w:t>
      </w:r>
      <w:r w:rsidR="001D7819">
        <w:rPr>
          <w:rFonts w:ascii="Times New Roman" w:hAnsi="Times New Roman" w:cs="Times New Roman"/>
          <w:sz w:val="28"/>
          <w:szCs w:val="28"/>
        </w:rPr>
        <w:t>у и дно шкафа составляет 270x27</w:t>
      </w:r>
      <w:r w:rsidR="00826758">
        <w:rPr>
          <w:rFonts w:ascii="Times New Roman" w:hAnsi="Times New Roman" w:cs="Times New Roman"/>
          <w:sz w:val="28"/>
          <w:szCs w:val="28"/>
        </w:rPr>
        <w:t>6</w:t>
      </w:r>
      <w:r w:rsidRPr="00AC1A77">
        <w:rPr>
          <w:rFonts w:ascii="Times New Roman" w:hAnsi="Times New Roman" w:cs="Times New Roman"/>
          <w:sz w:val="28"/>
          <w:szCs w:val="28"/>
        </w:rPr>
        <w:t>мм.</w:t>
      </w:r>
    </w:p>
    <w:p w:rsidR="00CE63FC" w:rsidRPr="00AC1A77" w:rsidRDefault="00CE63FC" w:rsidP="00AC1A77">
      <w:pPr>
        <w:pStyle w:val="33"/>
        <w:shd w:val="clear" w:color="auto" w:fill="auto"/>
        <w:spacing w:after="0" w:line="240" w:lineRule="auto"/>
        <w:ind w:right="14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Передняя дверь открывается на угол до 120 градусов.</w:t>
      </w:r>
    </w:p>
    <w:p w:rsidR="00CE63FC" w:rsidRPr="00AC1A77" w:rsidRDefault="00CE63FC" w:rsidP="00AC1A77">
      <w:pPr>
        <w:pStyle w:val="33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>Боковые стенки шкафа, а также задняя стенка являются съемными, за счет чего доступ к установленному в шкаф оборудованию может осуществляться с четырёх сторон.</w:t>
      </w:r>
    </w:p>
    <w:p w:rsidR="00CE63FC" w:rsidRPr="00AC1A77" w:rsidRDefault="00CE63FC" w:rsidP="00AC1A77">
      <w:pPr>
        <w:pStyle w:val="33"/>
        <w:shd w:val="clear" w:color="auto" w:fill="auto"/>
        <w:spacing w:after="0" w:line="240" w:lineRule="auto"/>
        <w:ind w:left="60" w:righ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C1A77">
        <w:rPr>
          <w:rFonts w:ascii="Times New Roman" w:hAnsi="Times New Roman" w:cs="Times New Roman"/>
          <w:sz w:val="28"/>
          <w:szCs w:val="28"/>
        </w:rPr>
        <w:t xml:space="preserve">Для установки оборудования стандарта 19", шкафы оснащаются двумя парами монтажных направляющих. Глубину установки оборудования на монтажных направляющих внутри шкафа можно изменять благодаря отверстиям </w:t>
      </w:r>
      <w:proofErr w:type="gramStart"/>
      <w:r w:rsidRPr="00AC1A7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AC1A77">
        <w:rPr>
          <w:rFonts w:ascii="Times New Roman" w:hAnsi="Times New Roman" w:cs="Times New Roman"/>
          <w:sz w:val="28"/>
          <w:szCs w:val="28"/>
        </w:rPr>
        <w:t xml:space="preserve"> соединительной</w:t>
      </w:r>
    </w:p>
    <w:p w:rsidR="001D7819" w:rsidRDefault="001D7819">
      <w:pPr>
        <w:widowControl/>
        <w:spacing w:after="200" w:line="276" w:lineRule="auto"/>
      </w:pPr>
      <w:r>
        <w:br w:type="page"/>
      </w:r>
    </w:p>
    <w:p w:rsidR="001D7819" w:rsidRPr="001D7819" w:rsidRDefault="001D7819" w:rsidP="001D7819">
      <w:pPr>
        <w:pStyle w:val="33"/>
        <w:shd w:val="clear" w:color="auto" w:fill="auto"/>
        <w:spacing w:after="0" w:line="240" w:lineRule="auto"/>
        <w:ind w:left="12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D7819">
        <w:rPr>
          <w:rFonts w:ascii="Times New Roman" w:hAnsi="Times New Roman" w:cs="Times New Roman"/>
          <w:sz w:val="28"/>
          <w:szCs w:val="28"/>
        </w:rPr>
        <w:lastRenderedPageBreak/>
        <w:t>планке с шагом 25мм.</w:t>
      </w:r>
    </w:p>
    <w:p w:rsidR="001D7819" w:rsidRPr="001D7819" w:rsidRDefault="001D7819" w:rsidP="001D7819">
      <w:pPr>
        <w:pStyle w:val="33"/>
        <w:shd w:val="clear" w:color="auto" w:fill="auto"/>
        <w:spacing w:after="0" w:line="240" w:lineRule="auto"/>
        <w:ind w:left="120" w:right="100" w:firstLine="300"/>
        <w:jc w:val="both"/>
        <w:rPr>
          <w:rFonts w:ascii="Times New Roman" w:hAnsi="Times New Roman" w:cs="Times New Roman"/>
          <w:sz w:val="28"/>
          <w:szCs w:val="28"/>
        </w:rPr>
      </w:pPr>
      <w:r w:rsidRPr="001D7819">
        <w:rPr>
          <w:rFonts w:ascii="Times New Roman" w:hAnsi="Times New Roman" w:cs="Times New Roman"/>
          <w:sz w:val="28"/>
          <w:szCs w:val="28"/>
        </w:rPr>
        <w:t xml:space="preserve">Максимальное раздвижение монтажных направляющих составляет </w:t>
      </w:r>
      <w:r w:rsidR="006B7C52">
        <w:rPr>
          <w:rFonts w:ascii="Times New Roman" w:hAnsi="Times New Roman" w:cs="Times New Roman"/>
          <w:sz w:val="28"/>
          <w:szCs w:val="28"/>
        </w:rPr>
        <w:t>445мм для шкафа глубиной 600мм, 645мм для шкафа глубиной 800мм и 845мм для шкафа глубиной 1000мм</w:t>
      </w:r>
    </w:p>
    <w:p w:rsidR="001D7819" w:rsidRPr="001D7819" w:rsidRDefault="001D7819" w:rsidP="001D7819">
      <w:pPr>
        <w:pStyle w:val="33"/>
        <w:shd w:val="clear" w:color="auto" w:fill="auto"/>
        <w:spacing w:after="0" w:line="240" w:lineRule="auto"/>
        <w:ind w:left="120" w:right="100" w:firstLine="300"/>
        <w:jc w:val="both"/>
        <w:rPr>
          <w:rFonts w:ascii="Times New Roman" w:hAnsi="Times New Roman" w:cs="Times New Roman"/>
          <w:sz w:val="28"/>
          <w:szCs w:val="28"/>
        </w:rPr>
      </w:pPr>
      <w:r w:rsidRPr="001D7819">
        <w:rPr>
          <w:rFonts w:ascii="Times New Roman" w:hAnsi="Times New Roman" w:cs="Times New Roman"/>
          <w:sz w:val="28"/>
          <w:szCs w:val="28"/>
        </w:rPr>
        <w:t>Металлические части шкафа соединяются между собой пр</w:t>
      </w:r>
      <w:r>
        <w:rPr>
          <w:rFonts w:ascii="Times New Roman" w:hAnsi="Times New Roman" w:cs="Times New Roman"/>
          <w:sz w:val="28"/>
          <w:szCs w:val="28"/>
        </w:rPr>
        <w:t>оводами заземления на шпильку М</w:t>
      </w:r>
      <w:r w:rsidRPr="001D7819">
        <w:rPr>
          <w:rFonts w:ascii="Times New Roman" w:hAnsi="Times New Roman" w:cs="Times New Roman"/>
          <w:sz w:val="28"/>
          <w:szCs w:val="28"/>
        </w:rPr>
        <w:t>5. Провода заземления входят в базовую комплектацию.</w:t>
      </w:r>
    </w:p>
    <w:p w:rsidR="001D7819" w:rsidRPr="001D7819" w:rsidRDefault="001D7819" w:rsidP="001D7819">
      <w:pPr>
        <w:pStyle w:val="33"/>
        <w:shd w:val="clear" w:color="auto" w:fill="auto"/>
        <w:spacing w:after="174" w:line="240" w:lineRule="auto"/>
        <w:ind w:left="120" w:right="100" w:firstLine="300"/>
        <w:jc w:val="both"/>
        <w:rPr>
          <w:rFonts w:ascii="Times New Roman" w:hAnsi="Times New Roman" w:cs="Times New Roman"/>
          <w:sz w:val="28"/>
          <w:szCs w:val="28"/>
        </w:rPr>
      </w:pPr>
      <w:r w:rsidRPr="001D7819">
        <w:rPr>
          <w:rFonts w:ascii="Times New Roman" w:hAnsi="Times New Roman" w:cs="Times New Roman"/>
          <w:sz w:val="28"/>
          <w:szCs w:val="28"/>
        </w:rPr>
        <w:t xml:space="preserve">Наличие на всех металлических частях шкафа заземляющих элементов, возможность соединения заземляющим контуром всех токопроводящих деталей конструкции, а также наличие посадочного места для подключения внешнего заземления делает шкафы </w:t>
      </w:r>
      <w:proofErr w:type="spellStart"/>
      <w:r w:rsidRPr="001D7819">
        <w:rPr>
          <w:rFonts w:ascii="Times New Roman" w:hAnsi="Times New Roman" w:cs="Times New Roman"/>
          <w:sz w:val="28"/>
          <w:szCs w:val="28"/>
        </w:rPr>
        <w:t>электробезопасными</w:t>
      </w:r>
      <w:proofErr w:type="spellEnd"/>
      <w:r w:rsidRPr="001D7819">
        <w:rPr>
          <w:rFonts w:ascii="Times New Roman" w:hAnsi="Times New Roman" w:cs="Times New Roman"/>
          <w:sz w:val="28"/>
          <w:szCs w:val="28"/>
        </w:rPr>
        <w:t>.</w:t>
      </w:r>
    </w:p>
    <w:p w:rsidR="001D7819" w:rsidRPr="001D7819" w:rsidRDefault="001D7819" w:rsidP="001D7819">
      <w:pPr>
        <w:pStyle w:val="33"/>
        <w:shd w:val="clear" w:color="auto" w:fill="auto"/>
        <w:spacing w:after="430" w:line="240" w:lineRule="auto"/>
        <w:ind w:left="120" w:right="100" w:firstLine="300"/>
        <w:jc w:val="both"/>
        <w:rPr>
          <w:rFonts w:ascii="Times New Roman" w:hAnsi="Times New Roman" w:cs="Times New Roman"/>
          <w:sz w:val="28"/>
          <w:szCs w:val="28"/>
        </w:rPr>
      </w:pPr>
      <w:r w:rsidRPr="001D7819">
        <w:rPr>
          <w:rFonts w:ascii="Times New Roman" w:hAnsi="Times New Roman" w:cs="Times New Roman"/>
          <w:sz w:val="28"/>
          <w:szCs w:val="28"/>
        </w:rPr>
        <w:t xml:space="preserve">Максимальная допустимая распределенная нагрузка на шкаф серии </w:t>
      </w:r>
      <w:r w:rsidRPr="001D7819">
        <w:rPr>
          <w:rFonts w:ascii="Times New Roman" w:hAnsi="Times New Roman" w:cs="Times New Roman"/>
          <w:sz w:val="28"/>
          <w:szCs w:val="28"/>
          <w:lang w:val="en-US"/>
        </w:rPr>
        <w:t>TFI</w:t>
      </w:r>
      <w:r w:rsidRPr="001D7819">
        <w:rPr>
          <w:rFonts w:ascii="Times New Roman" w:hAnsi="Times New Roman" w:cs="Times New Roman"/>
          <w:sz w:val="28"/>
          <w:szCs w:val="28"/>
        </w:rPr>
        <w:t xml:space="preserve"> составляет 500 кг. Степень защиты шкафа составляет </w:t>
      </w:r>
      <w:r w:rsidRPr="001D7819">
        <w:rPr>
          <w:rFonts w:ascii="Times New Roman" w:hAnsi="Times New Roman" w:cs="Times New Roman"/>
          <w:sz w:val="28"/>
          <w:szCs w:val="28"/>
          <w:lang w:val="en-US"/>
        </w:rPr>
        <w:t>IP</w:t>
      </w:r>
      <w:r w:rsidRPr="001D7819">
        <w:rPr>
          <w:rFonts w:ascii="Times New Roman" w:hAnsi="Times New Roman" w:cs="Times New Roman"/>
          <w:sz w:val="28"/>
          <w:szCs w:val="28"/>
        </w:rPr>
        <w:t xml:space="preserve"> 30.</w:t>
      </w:r>
    </w:p>
    <w:p w:rsidR="001D7819" w:rsidRPr="001D7819" w:rsidRDefault="001D7819" w:rsidP="001D7819">
      <w:pPr>
        <w:pStyle w:val="20"/>
        <w:shd w:val="clear" w:color="auto" w:fill="auto"/>
        <w:spacing w:after="99" w:line="240" w:lineRule="auto"/>
        <w:ind w:right="100" w:firstLine="0"/>
        <w:rPr>
          <w:rFonts w:ascii="Times New Roman" w:hAnsi="Times New Roman" w:cs="Times New Roman"/>
          <w:sz w:val="28"/>
          <w:szCs w:val="28"/>
        </w:rPr>
      </w:pPr>
      <w:bookmarkStart w:id="4" w:name="bookmark2"/>
      <w:r w:rsidRPr="001D7819">
        <w:rPr>
          <w:rFonts w:ascii="Times New Roman" w:hAnsi="Times New Roman" w:cs="Times New Roman"/>
          <w:sz w:val="28"/>
          <w:szCs w:val="28"/>
        </w:rPr>
        <w:t>Технические данные</w:t>
      </w:r>
      <w:bookmarkEnd w:id="4"/>
    </w:p>
    <w:p w:rsidR="001D7819" w:rsidRPr="001D7819" w:rsidRDefault="001D7819" w:rsidP="001D7819">
      <w:pPr>
        <w:pStyle w:val="33"/>
        <w:shd w:val="clear" w:color="auto" w:fill="auto"/>
        <w:spacing w:after="60" w:line="240" w:lineRule="auto"/>
        <w:ind w:left="120" w:right="100" w:firstLine="300"/>
        <w:jc w:val="both"/>
        <w:rPr>
          <w:rFonts w:ascii="Times New Roman" w:hAnsi="Times New Roman" w:cs="Times New Roman"/>
          <w:sz w:val="28"/>
          <w:szCs w:val="28"/>
        </w:rPr>
      </w:pPr>
      <w:r w:rsidRPr="001D7819">
        <w:rPr>
          <w:rFonts w:ascii="Times New Roman" w:hAnsi="Times New Roman" w:cs="Times New Roman"/>
          <w:sz w:val="28"/>
          <w:szCs w:val="28"/>
        </w:rPr>
        <w:t xml:space="preserve">Шкаф выполнен в системе несущих конструкций серии 482,6 мм ГОСТ 28601-90 (19-дюймовому стандарту </w:t>
      </w:r>
      <w:r w:rsidRPr="001D7819">
        <w:rPr>
          <w:rFonts w:ascii="Times New Roman" w:hAnsi="Times New Roman" w:cs="Times New Roman"/>
          <w:sz w:val="28"/>
          <w:szCs w:val="28"/>
          <w:lang w:val="en-US"/>
        </w:rPr>
        <w:t>IEC</w:t>
      </w:r>
      <w:r w:rsidRPr="001D7819">
        <w:rPr>
          <w:rFonts w:ascii="Times New Roman" w:hAnsi="Times New Roman" w:cs="Times New Roman"/>
          <w:sz w:val="28"/>
          <w:szCs w:val="28"/>
        </w:rPr>
        <w:t xml:space="preserve"> 297).</w:t>
      </w:r>
    </w:p>
    <w:p w:rsidR="001D7819" w:rsidRPr="001D7819" w:rsidRDefault="001D7819" w:rsidP="001D7819">
      <w:pPr>
        <w:pStyle w:val="33"/>
        <w:shd w:val="clear" w:color="auto" w:fill="auto"/>
        <w:spacing w:after="0" w:line="240" w:lineRule="auto"/>
        <w:ind w:right="10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1D7819">
        <w:rPr>
          <w:rFonts w:ascii="Times New Roman" w:hAnsi="Times New Roman" w:cs="Times New Roman"/>
          <w:sz w:val="28"/>
          <w:szCs w:val="28"/>
        </w:rPr>
        <w:t>Шкаф изготовлен в климатическом исполнении УХЛ категории</w:t>
      </w:r>
    </w:p>
    <w:p w:rsidR="001D7819" w:rsidRPr="001D7819" w:rsidRDefault="001D7819" w:rsidP="001D7819">
      <w:pPr>
        <w:pStyle w:val="33"/>
        <w:numPr>
          <w:ilvl w:val="0"/>
          <w:numId w:val="2"/>
        </w:numPr>
        <w:shd w:val="clear" w:color="auto" w:fill="auto"/>
        <w:tabs>
          <w:tab w:val="left" w:pos="480"/>
        </w:tabs>
        <w:spacing w:after="0" w:line="240" w:lineRule="auto"/>
        <w:ind w:left="120" w:right="10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D7819">
        <w:rPr>
          <w:rFonts w:ascii="Times New Roman" w:hAnsi="Times New Roman" w:cs="Times New Roman"/>
          <w:sz w:val="28"/>
          <w:szCs w:val="28"/>
        </w:rPr>
        <w:t>по ГОСТ 15150-69 и предназначен для эксплуатации в закрытых помещениях при температуре окружающего воздуха от +1</w:t>
      </w:r>
      <w:proofErr w:type="gramStart"/>
      <w:r w:rsidRPr="001D7819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1D7819">
        <w:rPr>
          <w:rFonts w:ascii="Times New Roman" w:hAnsi="Times New Roman" w:cs="Times New Roman"/>
          <w:sz w:val="28"/>
          <w:szCs w:val="28"/>
        </w:rPr>
        <w:t xml:space="preserve"> до +40°С и относительной влажности окружающего воздуха до 80% при 25°С.</w:t>
      </w:r>
    </w:p>
    <w:p w:rsidR="001D7819" w:rsidRPr="001D7819" w:rsidRDefault="001D7819" w:rsidP="001D7819">
      <w:pPr>
        <w:pStyle w:val="33"/>
        <w:numPr>
          <w:ilvl w:val="0"/>
          <w:numId w:val="2"/>
        </w:numPr>
        <w:shd w:val="clear" w:color="auto" w:fill="auto"/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1D7819">
        <w:rPr>
          <w:rFonts w:ascii="Times New Roman" w:hAnsi="Times New Roman" w:cs="Times New Roman"/>
          <w:sz w:val="28"/>
          <w:szCs w:val="28"/>
        </w:rPr>
        <w:t>Базовая степень защиты по ГОСТ 14254-96 (МЗК 529-89)-1Р30.</w:t>
      </w:r>
    </w:p>
    <w:p w:rsidR="001D7819" w:rsidRPr="00AE3203" w:rsidRDefault="001D7819">
      <w:pPr>
        <w:widowControl/>
        <w:spacing w:after="200" w:line="276" w:lineRule="auto"/>
        <w:rPr>
          <w:rFonts w:ascii="Times New Roman" w:eastAsia="Arial" w:hAnsi="Times New Roman" w:cs="Times New Roman"/>
          <w:color w:val="auto"/>
          <w:spacing w:val="-4"/>
          <w:sz w:val="28"/>
          <w:szCs w:val="28"/>
          <w:lang w:eastAsia="en-US"/>
        </w:rPr>
      </w:pPr>
      <w:r w:rsidRPr="00AE3203">
        <w:rPr>
          <w:rFonts w:ascii="Times New Roman" w:hAnsi="Times New Roman" w:cs="Times New Roman"/>
          <w:sz w:val="28"/>
          <w:szCs w:val="28"/>
        </w:rPr>
        <w:br w:type="page"/>
      </w:r>
    </w:p>
    <w:p w:rsidR="001D7819" w:rsidRDefault="001D7819" w:rsidP="001D7819">
      <w:pPr>
        <w:pStyle w:val="30"/>
        <w:framePr w:w="6574" w:h="300" w:hRule="exact" w:wrap="none" w:vAnchor="page" w:hAnchor="page" w:x="12077" w:y="3274"/>
        <w:shd w:val="clear" w:color="auto" w:fill="auto"/>
        <w:spacing w:line="240" w:lineRule="exact"/>
        <w:ind w:left="80" w:firstLine="0"/>
      </w:pPr>
      <w:bookmarkStart w:id="5" w:name="bookmark8"/>
      <w:r>
        <w:lastRenderedPageBreak/>
        <w:t>Технические характеристики</w:t>
      </w:r>
      <w:bookmarkEnd w:id="5"/>
    </w:p>
    <w:p w:rsidR="001D7819" w:rsidRDefault="001D7819" w:rsidP="001D7819">
      <w:pPr>
        <w:pStyle w:val="33"/>
        <w:framePr w:w="6574" w:h="7524" w:hRule="exact" w:wrap="none" w:vAnchor="page" w:hAnchor="page" w:x="12077" w:y="3668"/>
        <w:numPr>
          <w:ilvl w:val="0"/>
          <w:numId w:val="3"/>
        </w:numPr>
        <w:shd w:val="clear" w:color="auto" w:fill="auto"/>
        <w:tabs>
          <w:tab w:val="left" w:pos="733"/>
        </w:tabs>
        <w:spacing w:after="0"/>
        <w:ind w:left="700" w:hanging="320"/>
      </w:pPr>
      <w:r>
        <w:t xml:space="preserve">Высота - 18,24, 33 и </w:t>
      </w:r>
      <w:r>
        <w:rPr>
          <w:lang w:val="en-US"/>
        </w:rPr>
        <w:t>42U</w:t>
      </w:r>
    </w:p>
    <w:p w:rsidR="001D7819" w:rsidRDefault="001D7819" w:rsidP="001D7819">
      <w:pPr>
        <w:pStyle w:val="33"/>
        <w:framePr w:w="6574" w:h="7524" w:hRule="exact" w:wrap="none" w:vAnchor="page" w:hAnchor="page" w:x="12077" w:y="3668"/>
        <w:numPr>
          <w:ilvl w:val="0"/>
          <w:numId w:val="3"/>
        </w:numPr>
        <w:shd w:val="clear" w:color="auto" w:fill="auto"/>
        <w:tabs>
          <w:tab w:val="left" w:pos="726"/>
        </w:tabs>
        <w:spacing w:after="0"/>
        <w:ind w:left="700" w:hanging="320"/>
      </w:pPr>
      <w:r>
        <w:t>Ширина - 600мм.</w:t>
      </w:r>
    </w:p>
    <w:p w:rsidR="001D7819" w:rsidRDefault="001D7819" w:rsidP="001D7819">
      <w:pPr>
        <w:pStyle w:val="33"/>
        <w:framePr w:w="6574" w:h="7524" w:hRule="exact" w:wrap="none" w:vAnchor="page" w:hAnchor="page" w:x="12077" w:y="3668"/>
        <w:numPr>
          <w:ilvl w:val="0"/>
          <w:numId w:val="3"/>
        </w:numPr>
        <w:shd w:val="clear" w:color="auto" w:fill="auto"/>
        <w:tabs>
          <w:tab w:val="left" w:pos="740"/>
        </w:tabs>
        <w:spacing w:after="0"/>
        <w:ind w:left="700" w:hanging="320"/>
      </w:pPr>
      <w:r>
        <w:t>Глубина -600 и 800мм.</w:t>
      </w:r>
    </w:p>
    <w:p w:rsidR="001D7819" w:rsidRDefault="001D7819" w:rsidP="001D7819">
      <w:pPr>
        <w:pStyle w:val="33"/>
        <w:framePr w:w="6574" w:h="7524" w:hRule="exact" w:wrap="none" w:vAnchor="page" w:hAnchor="page" w:x="12077" w:y="3668"/>
        <w:numPr>
          <w:ilvl w:val="0"/>
          <w:numId w:val="3"/>
        </w:numPr>
        <w:shd w:val="clear" w:color="auto" w:fill="auto"/>
        <w:tabs>
          <w:tab w:val="left" w:pos="733"/>
        </w:tabs>
        <w:spacing w:after="0"/>
        <w:ind w:left="700" w:hanging="320"/>
      </w:pPr>
      <w:r>
        <w:t>Каркас шкафа — листовая сталь 1 мм.</w:t>
      </w:r>
    </w:p>
    <w:p w:rsidR="001D7819" w:rsidRDefault="001D7819" w:rsidP="001D7819">
      <w:pPr>
        <w:pStyle w:val="33"/>
        <w:framePr w:w="6574" w:h="7524" w:hRule="exact" w:wrap="none" w:vAnchor="page" w:hAnchor="page" w:x="12077" w:y="3668"/>
        <w:numPr>
          <w:ilvl w:val="0"/>
          <w:numId w:val="3"/>
        </w:numPr>
        <w:shd w:val="clear" w:color="auto" w:fill="auto"/>
        <w:tabs>
          <w:tab w:val="left" w:pos="726"/>
        </w:tabs>
        <w:spacing w:after="0"/>
        <w:ind w:left="700" w:hanging="320"/>
        <w:jc w:val="both"/>
      </w:pPr>
      <w:r>
        <w:t>Силовые перемычки шкаф</w:t>
      </w:r>
      <w:proofErr w:type="gramStart"/>
      <w:r>
        <w:t>а-</w:t>
      </w:r>
      <w:proofErr w:type="gramEnd"/>
      <w:r>
        <w:t xml:space="preserve"> оцинкованная сталь 2мм.</w:t>
      </w:r>
    </w:p>
    <w:p w:rsidR="001D7819" w:rsidRDefault="001D7819" w:rsidP="001D7819">
      <w:pPr>
        <w:pStyle w:val="33"/>
        <w:framePr w:w="6574" w:h="7524" w:hRule="exact" w:wrap="none" w:vAnchor="page" w:hAnchor="page" w:x="12077" w:y="3668"/>
        <w:numPr>
          <w:ilvl w:val="0"/>
          <w:numId w:val="3"/>
        </w:numPr>
        <w:shd w:val="clear" w:color="auto" w:fill="auto"/>
        <w:tabs>
          <w:tab w:val="left" w:pos="726"/>
        </w:tabs>
        <w:spacing w:after="0"/>
        <w:ind w:left="700" w:hanging="320"/>
        <w:jc w:val="both"/>
      </w:pPr>
      <w:r>
        <w:t>Угол открытия двери -120 градусов.</w:t>
      </w:r>
    </w:p>
    <w:p w:rsidR="001D7819" w:rsidRDefault="001D7819" w:rsidP="001D7819">
      <w:pPr>
        <w:pStyle w:val="33"/>
        <w:framePr w:w="6574" w:h="7524" w:hRule="exact" w:wrap="none" w:vAnchor="page" w:hAnchor="page" w:x="12077" w:y="3668"/>
        <w:numPr>
          <w:ilvl w:val="0"/>
          <w:numId w:val="3"/>
        </w:numPr>
        <w:shd w:val="clear" w:color="auto" w:fill="auto"/>
        <w:tabs>
          <w:tab w:val="left" w:pos="726"/>
        </w:tabs>
        <w:spacing w:after="0"/>
        <w:ind w:left="700" w:right="120" w:hanging="320"/>
      </w:pPr>
      <w:r>
        <w:t>Стекл</w:t>
      </w:r>
      <w:proofErr w:type="gramStart"/>
      <w:r>
        <w:t>о-</w:t>
      </w:r>
      <w:proofErr w:type="gramEnd"/>
      <w:r>
        <w:t xml:space="preserve"> закалённое толщиной 4мм с серой тонировкой 5% в массе.</w:t>
      </w:r>
    </w:p>
    <w:p w:rsidR="001D7819" w:rsidRDefault="001D7819" w:rsidP="001D7819">
      <w:pPr>
        <w:pStyle w:val="33"/>
        <w:framePr w:w="6574" w:h="7524" w:hRule="exact" w:wrap="none" w:vAnchor="page" w:hAnchor="page" w:x="12077" w:y="3668"/>
        <w:numPr>
          <w:ilvl w:val="0"/>
          <w:numId w:val="3"/>
        </w:numPr>
        <w:shd w:val="clear" w:color="auto" w:fill="auto"/>
        <w:tabs>
          <w:tab w:val="left" w:pos="733"/>
        </w:tabs>
        <w:spacing w:after="0"/>
        <w:ind w:left="700" w:hanging="320"/>
        <w:jc w:val="both"/>
      </w:pPr>
      <w:r>
        <w:t>Монтажные профили 19” - оцинкованная сталь 2мм.</w:t>
      </w:r>
    </w:p>
    <w:p w:rsidR="001D7819" w:rsidRDefault="001D7819" w:rsidP="001D7819">
      <w:pPr>
        <w:pStyle w:val="33"/>
        <w:framePr w:w="6574" w:h="7524" w:hRule="exact" w:wrap="none" w:vAnchor="page" w:hAnchor="page" w:x="12077" w:y="3668"/>
        <w:numPr>
          <w:ilvl w:val="0"/>
          <w:numId w:val="3"/>
        </w:numPr>
        <w:shd w:val="clear" w:color="auto" w:fill="auto"/>
        <w:tabs>
          <w:tab w:val="left" w:pos="733"/>
        </w:tabs>
        <w:spacing w:after="0"/>
        <w:ind w:left="700" w:hanging="320"/>
        <w:jc w:val="both"/>
      </w:pPr>
      <w:r>
        <w:t>Шаг регулировки монтажных профилей - 25мм.</w:t>
      </w:r>
    </w:p>
    <w:p w:rsidR="001D7819" w:rsidRDefault="001D7819" w:rsidP="001D7819">
      <w:pPr>
        <w:pStyle w:val="33"/>
        <w:framePr w:w="6574" w:h="7524" w:hRule="exact" w:wrap="none" w:vAnchor="page" w:hAnchor="page" w:x="12077" w:y="3668"/>
        <w:numPr>
          <w:ilvl w:val="0"/>
          <w:numId w:val="3"/>
        </w:numPr>
        <w:shd w:val="clear" w:color="auto" w:fill="auto"/>
        <w:tabs>
          <w:tab w:val="left" w:pos="733"/>
        </w:tabs>
        <w:spacing w:after="0"/>
        <w:ind w:left="700" w:right="120" w:hanging="320"/>
      </w:pPr>
      <w:r>
        <w:t xml:space="preserve">Покрытие - порошковое, </w:t>
      </w:r>
      <w:proofErr w:type="spellStart"/>
      <w:r>
        <w:t>ударопрочное</w:t>
      </w:r>
      <w:proofErr w:type="spellEnd"/>
      <w:r>
        <w:t xml:space="preserve">, </w:t>
      </w:r>
      <w:proofErr w:type="spellStart"/>
      <w:r>
        <w:t>полимерно</w:t>
      </w:r>
      <w:r>
        <w:softHyphen/>
        <w:t>эпоксидное</w:t>
      </w:r>
      <w:proofErr w:type="spellEnd"/>
      <w:r>
        <w:t xml:space="preserve">, цвет: </w:t>
      </w:r>
      <w:r>
        <w:rPr>
          <w:lang w:val="en-US"/>
        </w:rPr>
        <w:t>RAL</w:t>
      </w:r>
      <w:r w:rsidRPr="00E63DF7">
        <w:t xml:space="preserve"> </w:t>
      </w:r>
      <w:r>
        <w:t>7035 (светло-серый).</w:t>
      </w:r>
    </w:p>
    <w:p w:rsidR="001D7819" w:rsidRDefault="001D7819" w:rsidP="001D7819">
      <w:pPr>
        <w:pStyle w:val="33"/>
        <w:framePr w:w="6574" w:h="7524" w:hRule="exact" w:wrap="none" w:vAnchor="page" w:hAnchor="page" w:x="12077" w:y="3668"/>
        <w:shd w:val="clear" w:color="auto" w:fill="auto"/>
        <w:spacing w:after="250"/>
        <w:ind w:left="2540" w:firstLine="0"/>
      </w:pPr>
      <w:proofErr w:type="gramStart"/>
      <w:r>
        <w:rPr>
          <w:lang w:val="en-US"/>
        </w:rPr>
        <w:t>RAL</w:t>
      </w:r>
      <w:r w:rsidRPr="00E63DF7">
        <w:t xml:space="preserve"> </w:t>
      </w:r>
      <w:r>
        <w:t>9005 (черный)-под заказ.</w:t>
      </w:r>
      <w:proofErr w:type="gramEnd"/>
    </w:p>
    <w:p w:rsidR="001D7819" w:rsidRDefault="001D7819" w:rsidP="001D7819">
      <w:pPr>
        <w:pStyle w:val="30"/>
        <w:framePr w:w="6574" w:h="7524" w:hRule="exact" w:wrap="none" w:vAnchor="page" w:hAnchor="page" w:x="12077" w:y="3668"/>
        <w:shd w:val="clear" w:color="auto" w:fill="auto"/>
        <w:spacing w:after="318" w:line="240" w:lineRule="exact"/>
        <w:ind w:left="80" w:firstLine="0"/>
      </w:pPr>
      <w:bookmarkStart w:id="6" w:name="bookmark9"/>
      <w:r>
        <w:t>Перед установкой</w:t>
      </w:r>
      <w:bookmarkEnd w:id="6"/>
    </w:p>
    <w:p w:rsidR="001D7819" w:rsidRDefault="001D7819" w:rsidP="001D7819">
      <w:pPr>
        <w:pStyle w:val="33"/>
        <w:framePr w:w="6574" w:h="7524" w:hRule="exact" w:wrap="none" w:vAnchor="page" w:hAnchor="page" w:x="12077" w:y="3668"/>
        <w:shd w:val="clear" w:color="auto" w:fill="auto"/>
        <w:spacing w:after="41" w:line="190" w:lineRule="exact"/>
        <w:ind w:left="80" w:firstLine="0"/>
        <w:jc w:val="center"/>
      </w:pPr>
      <w:r>
        <w:t>Внимательно прочитайте все инструкции. Предупредительные</w:t>
      </w:r>
    </w:p>
    <w:p w:rsidR="001D7819" w:rsidRDefault="001D7819" w:rsidP="001D7819">
      <w:pPr>
        <w:pStyle w:val="33"/>
        <w:framePr w:w="6574" w:h="7524" w:hRule="exact" w:wrap="none" w:vAnchor="page" w:hAnchor="page" w:x="12077" w:y="3668"/>
        <w:shd w:val="clear" w:color="auto" w:fill="auto"/>
        <w:spacing w:after="132" w:line="259" w:lineRule="exact"/>
        <w:ind w:right="460" w:firstLine="0"/>
      </w:pPr>
      <w:r>
        <w:t>знаки указывают на важные инструкции, которые необходимо соблюдать во избежание риска получения травм или повреждений.</w:t>
      </w:r>
    </w:p>
    <w:p w:rsidR="001D7819" w:rsidRDefault="001D7819" w:rsidP="001D7819">
      <w:pPr>
        <w:pStyle w:val="33"/>
        <w:framePr w:w="6574" w:h="7524" w:hRule="exact" w:wrap="none" w:vAnchor="page" w:hAnchor="page" w:x="12077" w:y="3668"/>
        <w:numPr>
          <w:ilvl w:val="0"/>
          <w:numId w:val="3"/>
        </w:numPr>
        <w:shd w:val="clear" w:color="auto" w:fill="auto"/>
        <w:tabs>
          <w:tab w:val="left" w:pos="740"/>
        </w:tabs>
        <w:spacing w:after="0" w:line="245" w:lineRule="exact"/>
        <w:ind w:left="700" w:right="120" w:hanging="320"/>
      </w:pPr>
      <w:r>
        <w:t>Распаковку и сборку телекоммуникационного шкафа должны производить не менее двух человек.</w:t>
      </w:r>
    </w:p>
    <w:p w:rsidR="001D7819" w:rsidRDefault="001D7819" w:rsidP="001D7819">
      <w:pPr>
        <w:pStyle w:val="33"/>
        <w:framePr w:w="6574" w:h="7524" w:hRule="exact" w:wrap="none" w:vAnchor="page" w:hAnchor="page" w:x="12077" w:y="3668"/>
        <w:numPr>
          <w:ilvl w:val="0"/>
          <w:numId w:val="3"/>
        </w:numPr>
        <w:shd w:val="clear" w:color="auto" w:fill="auto"/>
        <w:tabs>
          <w:tab w:val="left" w:pos="733"/>
        </w:tabs>
        <w:spacing w:after="0" w:line="245" w:lineRule="exact"/>
        <w:ind w:left="700" w:right="120" w:hanging="320"/>
      </w:pPr>
      <w:r>
        <w:t>Перед установкой компонентов необходимо обеспечить устойчивость телекоммуникационного шкафа во избежание его опрокидывания. См. раздел «Выравнивание» стр.</w:t>
      </w:r>
    </w:p>
    <w:p w:rsidR="001D7819" w:rsidRDefault="001D7819" w:rsidP="001D7819">
      <w:pPr>
        <w:pStyle w:val="33"/>
        <w:framePr w:w="6574" w:h="7524" w:hRule="exact" w:wrap="none" w:vAnchor="page" w:hAnchor="page" w:x="12077" w:y="3668"/>
        <w:numPr>
          <w:ilvl w:val="0"/>
          <w:numId w:val="3"/>
        </w:numPr>
        <w:shd w:val="clear" w:color="auto" w:fill="auto"/>
        <w:tabs>
          <w:tab w:val="left" w:pos="726"/>
        </w:tabs>
        <w:spacing w:after="0" w:line="245" w:lineRule="exact"/>
        <w:ind w:left="700" w:right="120" w:hanging="320"/>
        <w:jc w:val="both"/>
      </w:pPr>
      <w:r>
        <w:t>Во избежание перевешивания верхней части серверного шкафа загружайте наиболее тяжелые компоненты в первую очередь и размещайте их в нижней части шкафа.</w:t>
      </w:r>
    </w:p>
    <w:p w:rsidR="001D7819" w:rsidRPr="001D7819" w:rsidRDefault="001D7819" w:rsidP="001D7819">
      <w:pPr>
        <w:pStyle w:val="33"/>
        <w:shd w:val="clear" w:color="auto" w:fill="auto"/>
        <w:spacing w:after="0"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1D7819">
        <w:rPr>
          <w:rFonts w:ascii="Times New Roman" w:hAnsi="Times New Roman" w:cs="Times New Roman"/>
          <w:b/>
          <w:sz w:val="28"/>
          <w:szCs w:val="28"/>
        </w:rPr>
        <w:t xml:space="preserve">Технические характеристики </w:t>
      </w:r>
    </w:p>
    <w:p w:rsidR="001D7819" w:rsidRPr="001D7819" w:rsidRDefault="001D7819" w:rsidP="001D7819">
      <w:pPr>
        <w:pStyle w:val="33"/>
        <w:numPr>
          <w:ilvl w:val="0"/>
          <w:numId w:val="3"/>
        </w:numPr>
        <w:shd w:val="clear" w:color="auto" w:fill="auto"/>
        <w:tabs>
          <w:tab w:val="left" w:pos="733"/>
        </w:tabs>
        <w:spacing w:after="0" w:line="240" w:lineRule="auto"/>
        <w:ind w:left="700" w:hanging="320"/>
        <w:rPr>
          <w:rFonts w:ascii="Times New Roman" w:hAnsi="Times New Roman" w:cs="Times New Roman"/>
          <w:sz w:val="28"/>
          <w:szCs w:val="28"/>
        </w:rPr>
      </w:pPr>
      <w:r w:rsidRPr="001D7819">
        <w:rPr>
          <w:rFonts w:ascii="Times New Roman" w:hAnsi="Times New Roman" w:cs="Times New Roman"/>
          <w:sz w:val="28"/>
          <w:szCs w:val="28"/>
        </w:rPr>
        <w:t>Высота - 18,</w:t>
      </w:r>
      <w:r w:rsidR="00822501">
        <w:rPr>
          <w:rFonts w:ascii="Times New Roman" w:hAnsi="Times New Roman" w:cs="Times New Roman"/>
          <w:sz w:val="28"/>
          <w:szCs w:val="28"/>
        </w:rPr>
        <w:t xml:space="preserve"> 22, </w:t>
      </w:r>
      <w:r w:rsidRPr="001D7819">
        <w:rPr>
          <w:rFonts w:ascii="Times New Roman" w:hAnsi="Times New Roman" w:cs="Times New Roman"/>
          <w:sz w:val="28"/>
          <w:szCs w:val="28"/>
        </w:rPr>
        <w:t xml:space="preserve">24, 33 и </w:t>
      </w:r>
      <w:r w:rsidRPr="001D7819">
        <w:rPr>
          <w:rFonts w:ascii="Times New Roman" w:hAnsi="Times New Roman" w:cs="Times New Roman"/>
          <w:sz w:val="28"/>
          <w:szCs w:val="28"/>
          <w:lang w:val="en-US"/>
        </w:rPr>
        <w:t>42U</w:t>
      </w:r>
    </w:p>
    <w:p w:rsidR="001D7819" w:rsidRPr="001D7819" w:rsidRDefault="001D7819" w:rsidP="001D7819">
      <w:pPr>
        <w:pStyle w:val="33"/>
        <w:numPr>
          <w:ilvl w:val="0"/>
          <w:numId w:val="3"/>
        </w:numPr>
        <w:shd w:val="clear" w:color="auto" w:fill="auto"/>
        <w:tabs>
          <w:tab w:val="left" w:pos="726"/>
        </w:tabs>
        <w:spacing w:after="0" w:line="240" w:lineRule="auto"/>
        <w:ind w:left="700" w:hanging="320"/>
        <w:rPr>
          <w:rFonts w:ascii="Times New Roman" w:hAnsi="Times New Roman" w:cs="Times New Roman"/>
          <w:sz w:val="28"/>
          <w:szCs w:val="28"/>
        </w:rPr>
      </w:pPr>
      <w:r w:rsidRPr="001D7819">
        <w:rPr>
          <w:rFonts w:ascii="Times New Roman" w:hAnsi="Times New Roman" w:cs="Times New Roman"/>
          <w:sz w:val="28"/>
          <w:szCs w:val="28"/>
        </w:rPr>
        <w:t xml:space="preserve">Ширина </w:t>
      </w:r>
      <w:r w:rsidR="00C33DA4">
        <w:rPr>
          <w:rFonts w:ascii="Times New Roman" w:hAnsi="Times New Roman" w:cs="Times New Roman"/>
          <w:sz w:val="28"/>
          <w:szCs w:val="28"/>
        </w:rPr>
        <w:t>–</w:t>
      </w:r>
      <w:r w:rsidRPr="001D7819">
        <w:rPr>
          <w:rFonts w:ascii="Times New Roman" w:hAnsi="Times New Roman" w:cs="Times New Roman"/>
          <w:sz w:val="28"/>
          <w:szCs w:val="28"/>
        </w:rPr>
        <w:t xml:space="preserve"> 600</w:t>
      </w:r>
      <w:r w:rsidR="00C33DA4">
        <w:rPr>
          <w:rFonts w:ascii="Times New Roman" w:hAnsi="Times New Roman" w:cs="Times New Roman"/>
          <w:sz w:val="28"/>
          <w:szCs w:val="28"/>
        </w:rPr>
        <w:t xml:space="preserve"> </w:t>
      </w:r>
      <w:r w:rsidRPr="001D7819">
        <w:rPr>
          <w:rFonts w:ascii="Times New Roman" w:hAnsi="Times New Roman" w:cs="Times New Roman"/>
          <w:sz w:val="28"/>
          <w:szCs w:val="28"/>
        </w:rPr>
        <w:t>мм.</w:t>
      </w:r>
    </w:p>
    <w:p w:rsidR="001D7819" w:rsidRPr="001D7819" w:rsidRDefault="00C33DA4" w:rsidP="001D7819">
      <w:pPr>
        <w:pStyle w:val="33"/>
        <w:numPr>
          <w:ilvl w:val="0"/>
          <w:numId w:val="3"/>
        </w:numPr>
        <w:shd w:val="clear" w:color="auto" w:fill="auto"/>
        <w:tabs>
          <w:tab w:val="left" w:pos="740"/>
        </w:tabs>
        <w:spacing w:after="0" w:line="240" w:lineRule="auto"/>
        <w:ind w:left="700" w:hanging="3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Глубина -600,</w:t>
      </w:r>
      <w:r w:rsidR="001D7819" w:rsidRPr="001D7819">
        <w:rPr>
          <w:rFonts w:ascii="Times New Roman" w:hAnsi="Times New Roman" w:cs="Times New Roman"/>
          <w:sz w:val="28"/>
          <w:szCs w:val="28"/>
        </w:rPr>
        <w:t>800</w:t>
      </w:r>
      <w:r>
        <w:rPr>
          <w:rFonts w:ascii="Times New Roman" w:hAnsi="Times New Roman" w:cs="Times New Roman"/>
          <w:sz w:val="28"/>
          <w:szCs w:val="28"/>
        </w:rPr>
        <w:t xml:space="preserve"> и 1000</w:t>
      </w:r>
      <w:r w:rsidR="006B7C52">
        <w:rPr>
          <w:rFonts w:ascii="Times New Roman" w:hAnsi="Times New Roman" w:cs="Times New Roman"/>
          <w:sz w:val="28"/>
          <w:szCs w:val="28"/>
        </w:rPr>
        <w:t>(только 42</w:t>
      </w:r>
      <w:r w:rsidR="006B7C52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6B7C52" w:rsidRPr="0082675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819" w:rsidRPr="001D7819">
        <w:rPr>
          <w:rFonts w:ascii="Times New Roman" w:hAnsi="Times New Roman" w:cs="Times New Roman"/>
          <w:sz w:val="28"/>
          <w:szCs w:val="28"/>
        </w:rPr>
        <w:t>мм.</w:t>
      </w:r>
    </w:p>
    <w:p w:rsidR="001D7819" w:rsidRPr="001D7819" w:rsidRDefault="001D7819" w:rsidP="001D7819">
      <w:pPr>
        <w:pStyle w:val="33"/>
        <w:numPr>
          <w:ilvl w:val="0"/>
          <w:numId w:val="3"/>
        </w:numPr>
        <w:shd w:val="clear" w:color="auto" w:fill="auto"/>
        <w:tabs>
          <w:tab w:val="left" w:pos="733"/>
        </w:tabs>
        <w:spacing w:after="0" w:line="240" w:lineRule="auto"/>
        <w:ind w:left="700" w:hanging="320"/>
        <w:rPr>
          <w:rFonts w:ascii="Times New Roman" w:hAnsi="Times New Roman" w:cs="Times New Roman"/>
          <w:sz w:val="28"/>
          <w:szCs w:val="28"/>
        </w:rPr>
      </w:pPr>
      <w:r w:rsidRPr="001D7819">
        <w:rPr>
          <w:rFonts w:ascii="Times New Roman" w:hAnsi="Times New Roman" w:cs="Times New Roman"/>
          <w:sz w:val="28"/>
          <w:szCs w:val="28"/>
        </w:rPr>
        <w:t>Каркас шкафа — листовая сталь 1 мм.</w:t>
      </w:r>
    </w:p>
    <w:p w:rsidR="001D7819" w:rsidRPr="001D7819" w:rsidRDefault="001D7819" w:rsidP="001D7819">
      <w:pPr>
        <w:pStyle w:val="33"/>
        <w:numPr>
          <w:ilvl w:val="0"/>
          <w:numId w:val="3"/>
        </w:numPr>
        <w:shd w:val="clear" w:color="auto" w:fill="auto"/>
        <w:tabs>
          <w:tab w:val="left" w:pos="726"/>
        </w:tabs>
        <w:spacing w:after="0" w:line="240" w:lineRule="auto"/>
        <w:ind w:left="700" w:hanging="320"/>
        <w:jc w:val="both"/>
        <w:rPr>
          <w:rFonts w:ascii="Times New Roman" w:hAnsi="Times New Roman" w:cs="Times New Roman"/>
          <w:sz w:val="28"/>
          <w:szCs w:val="28"/>
        </w:rPr>
      </w:pPr>
      <w:r w:rsidRPr="001D7819">
        <w:rPr>
          <w:rFonts w:ascii="Times New Roman" w:hAnsi="Times New Roman" w:cs="Times New Roman"/>
          <w:sz w:val="28"/>
          <w:szCs w:val="28"/>
        </w:rPr>
        <w:t>Силовые перем</w:t>
      </w:r>
      <w:r w:rsidR="0026312E">
        <w:rPr>
          <w:rFonts w:ascii="Times New Roman" w:hAnsi="Times New Roman" w:cs="Times New Roman"/>
          <w:sz w:val="28"/>
          <w:szCs w:val="28"/>
        </w:rPr>
        <w:t>ычки шкаф</w:t>
      </w:r>
      <w:proofErr w:type="gramStart"/>
      <w:r w:rsidR="0026312E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26312E">
        <w:rPr>
          <w:rFonts w:ascii="Times New Roman" w:hAnsi="Times New Roman" w:cs="Times New Roman"/>
          <w:sz w:val="28"/>
          <w:szCs w:val="28"/>
        </w:rPr>
        <w:t xml:space="preserve"> сталь 1,5</w:t>
      </w:r>
      <w:r w:rsidRPr="001D7819">
        <w:rPr>
          <w:rFonts w:ascii="Times New Roman" w:hAnsi="Times New Roman" w:cs="Times New Roman"/>
          <w:sz w:val="28"/>
          <w:szCs w:val="28"/>
        </w:rPr>
        <w:t>мм.</w:t>
      </w:r>
    </w:p>
    <w:p w:rsidR="001D7819" w:rsidRPr="001D7819" w:rsidRDefault="001D7819" w:rsidP="001D7819">
      <w:pPr>
        <w:pStyle w:val="33"/>
        <w:numPr>
          <w:ilvl w:val="0"/>
          <w:numId w:val="3"/>
        </w:numPr>
        <w:shd w:val="clear" w:color="auto" w:fill="auto"/>
        <w:tabs>
          <w:tab w:val="left" w:pos="726"/>
        </w:tabs>
        <w:spacing w:after="0" w:line="240" w:lineRule="auto"/>
        <w:ind w:left="700" w:hanging="320"/>
        <w:jc w:val="both"/>
        <w:rPr>
          <w:rFonts w:ascii="Times New Roman" w:hAnsi="Times New Roman" w:cs="Times New Roman"/>
          <w:sz w:val="28"/>
          <w:szCs w:val="28"/>
        </w:rPr>
      </w:pPr>
      <w:r w:rsidRPr="001D7819">
        <w:rPr>
          <w:rFonts w:ascii="Times New Roman" w:hAnsi="Times New Roman" w:cs="Times New Roman"/>
          <w:sz w:val="28"/>
          <w:szCs w:val="28"/>
        </w:rPr>
        <w:t>Угол открытия двери -120 градусов.</w:t>
      </w:r>
    </w:p>
    <w:p w:rsidR="001D7819" w:rsidRPr="001D7819" w:rsidRDefault="0026312E" w:rsidP="001D7819">
      <w:pPr>
        <w:pStyle w:val="33"/>
        <w:numPr>
          <w:ilvl w:val="0"/>
          <w:numId w:val="3"/>
        </w:numPr>
        <w:shd w:val="clear" w:color="auto" w:fill="auto"/>
        <w:tabs>
          <w:tab w:val="left" w:pos="726"/>
        </w:tabs>
        <w:spacing w:after="0" w:line="240" w:lineRule="auto"/>
        <w:ind w:left="700" w:right="120" w:hanging="320"/>
        <w:rPr>
          <w:rFonts w:ascii="Times New Roman" w:hAnsi="Times New Roman" w:cs="Times New Roman"/>
          <w:sz w:val="28"/>
          <w:szCs w:val="28"/>
        </w:rPr>
      </w:pPr>
      <w:r w:rsidRPr="0026312E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текло тонированное</w:t>
      </w:r>
      <w:r w:rsidR="008466FB">
        <w:rPr>
          <w:rFonts w:ascii="Times New Roman" w:hAnsi="Times New Roman" w:cs="Times New Roman"/>
          <w:sz w:val="28"/>
          <w:szCs w:val="28"/>
        </w:rPr>
        <w:t xml:space="preserve"> - толщина </w:t>
      </w:r>
      <w:r w:rsidR="008466FB" w:rsidRPr="001D7819">
        <w:rPr>
          <w:rFonts w:ascii="Times New Roman" w:hAnsi="Times New Roman" w:cs="Times New Roman"/>
          <w:sz w:val="28"/>
          <w:szCs w:val="28"/>
        </w:rPr>
        <w:t>4мм</w:t>
      </w:r>
      <w:r w:rsidR="008466FB">
        <w:rPr>
          <w:rFonts w:ascii="Times New Roman" w:hAnsi="Times New Roman" w:cs="Times New Roman"/>
          <w:sz w:val="28"/>
          <w:szCs w:val="28"/>
        </w:rPr>
        <w:t xml:space="preserve"> ,</w:t>
      </w:r>
      <w:r>
        <w:rPr>
          <w:rFonts w:ascii="Times New Roman" w:hAnsi="Times New Roman" w:cs="Times New Roman"/>
          <w:sz w:val="28"/>
          <w:szCs w:val="28"/>
        </w:rPr>
        <w:t xml:space="preserve">75% </w:t>
      </w:r>
      <w:r w:rsidR="008466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466FB">
        <w:rPr>
          <w:rFonts w:ascii="Times New Roman" w:hAnsi="Times New Roman" w:cs="Times New Roman"/>
          <w:sz w:val="28"/>
          <w:szCs w:val="28"/>
        </w:rPr>
        <w:t>светопропускаемость</w:t>
      </w:r>
      <w:proofErr w:type="spellEnd"/>
      <w:r w:rsidRPr="0026312E">
        <w:rPr>
          <w:rFonts w:ascii="Times New Roman" w:hAnsi="Times New Roman" w:cs="Times New Roman"/>
          <w:sz w:val="28"/>
          <w:szCs w:val="28"/>
        </w:rPr>
        <w:t xml:space="preserve"> </w:t>
      </w:r>
      <w:r w:rsidR="008466FB">
        <w:rPr>
          <w:rFonts w:ascii="Times New Roman" w:hAnsi="Times New Roman" w:cs="Times New Roman"/>
          <w:sz w:val="28"/>
          <w:szCs w:val="28"/>
        </w:rPr>
        <w:t>(в зависимости от комплектации)</w:t>
      </w:r>
      <w:r w:rsidR="001D7819" w:rsidRPr="001D7819">
        <w:rPr>
          <w:rFonts w:ascii="Times New Roman" w:hAnsi="Times New Roman" w:cs="Times New Roman"/>
          <w:sz w:val="28"/>
          <w:szCs w:val="28"/>
        </w:rPr>
        <w:t>.</w:t>
      </w:r>
    </w:p>
    <w:p w:rsidR="001D7819" w:rsidRPr="001D7819" w:rsidRDefault="001D7819" w:rsidP="001D7819">
      <w:pPr>
        <w:pStyle w:val="33"/>
        <w:numPr>
          <w:ilvl w:val="0"/>
          <w:numId w:val="3"/>
        </w:numPr>
        <w:shd w:val="clear" w:color="auto" w:fill="auto"/>
        <w:tabs>
          <w:tab w:val="left" w:pos="733"/>
        </w:tabs>
        <w:spacing w:after="0" w:line="240" w:lineRule="auto"/>
        <w:ind w:left="700" w:hanging="320"/>
        <w:jc w:val="both"/>
        <w:rPr>
          <w:rFonts w:ascii="Times New Roman" w:hAnsi="Times New Roman" w:cs="Times New Roman"/>
          <w:sz w:val="28"/>
          <w:szCs w:val="28"/>
        </w:rPr>
      </w:pPr>
      <w:r w:rsidRPr="001D7819">
        <w:rPr>
          <w:rFonts w:ascii="Times New Roman" w:hAnsi="Times New Roman" w:cs="Times New Roman"/>
          <w:sz w:val="28"/>
          <w:szCs w:val="28"/>
        </w:rPr>
        <w:t xml:space="preserve">Монтажные профили 19” </w:t>
      </w:r>
      <w:r w:rsidR="0026312E">
        <w:rPr>
          <w:rFonts w:ascii="Times New Roman" w:hAnsi="Times New Roman" w:cs="Times New Roman"/>
          <w:sz w:val="28"/>
          <w:szCs w:val="28"/>
        </w:rPr>
        <w:t>–</w:t>
      </w:r>
      <w:r w:rsidRPr="001D7819">
        <w:rPr>
          <w:rFonts w:ascii="Times New Roman" w:hAnsi="Times New Roman" w:cs="Times New Roman"/>
          <w:sz w:val="28"/>
          <w:szCs w:val="28"/>
        </w:rPr>
        <w:t xml:space="preserve"> </w:t>
      </w:r>
      <w:r w:rsidR="0026312E">
        <w:rPr>
          <w:rFonts w:ascii="Times New Roman" w:hAnsi="Times New Roman" w:cs="Times New Roman"/>
          <w:sz w:val="28"/>
          <w:szCs w:val="28"/>
        </w:rPr>
        <w:t>1,5</w:t>
      </w:r>
      <w:r w:rsidRPr="001D7819">
        <w:rPr>
          <w:rFonts w:ascii="Times New Roman" w:hAnsi="Times New Roman" w:cs="Times New Roman"/>
          <w:sz w:val="28"/>
          <w:szCs w:val="28"/>
        </w:rPr>
        <w:t>мм.</w:t>
      </w:r>
    </w:p>
    <w:p w:rsidR="001D7819" w:rsidRPr="001D7819" w:rsidRDefault="001D7819" w:rsidP="001D7819">
      <w:pPr>
        <w:pStyle w:val="33"/>
        <w:numPr>
          <w:ilvl w:val="0"/>
          <w:numId w:val="3"/>
        </w:numPr>
        <w:shd w:val="clear" w:color="auto" w:fill="auto"/>
        <w:tabs>
          <w:tab w:val="left" w:pos="733"/>
        </w:tabs>
        <w:spacing w:after="0" w:line="240" w:lineRule="auto"/>
        <w:ind w:left="700" w:hanging="320"/>
        <w:jc w:val="both"/>
        <w:rPr>
          <w:rFonts w:ascii="Times New Roman" w:hAnsi="Times New Roman" w:cs="Times New Roman"/>
          <w:sz w:val="28"/>
          <w:szCs w:val="28"/>
        </w:rPr>
      </w:pPr>
      <w:r w:rsidRPr="001D7819">
        <w:rPr>
          <w:rFonts w:ascii="Times New Roman" w:hAnsi="Times New Roman" w:cs="Times New Roman"/>
          <w:sz w:val="28"/>
          <w:szCs w:val="28"/>
        </w:rPr>
        <w:t>Шаг регулировки монтажных профилей - 25мм.</w:t>
      </w:r>
    </w:p>
    <w:p w:rsidR="001D7819" w:rsidRPr="001D7819" w:rsidRDefault="001D7819" w:rsidP="001D7819">
      <w:pPr>
        <w:pStyle w:val="33"/>
        <w:numPr>
          <w:ilvl w:val="0"/>
          <w:numId w:val="3"/>
        </w:numPr>
        <w:shd w:val="clear" w:color="auto" w:fill="auto"/>
        <w:tabs>
          <w:tab w:val="left" w:pos="733"/>
        </w:tabs>
        <w:spacing w:after="0" w:line="240" w:lineRule="auto"/>
        <w:ind w:left="700" w:right="120" w:hanging="320"/>
        <w:rPr>
          <w:rFonts w:ascii="Times New Roman" w:hAnsi="Times New Roman" w:cs="Times New Roman"/>
          <w:sz w:val="28"/>
          <w:szCs w:val="28"/>
        </w:rPr>
      </w:pPr>
      <w:r w:rsidRPr="001D7819">
        <w:rPr>
          <w:rFonts w:ascii="Times New Roman" w:hAnsi="Times New Roman" w:cs="Times New Roman"/>
          <w:sz w:val="28"/>
          <w:szCs w:val="28"/>
        </w:rPr>
        <w:t xml:space="preserve">Покрытие - порошковое, </w:t>
      </w:r>
      <w:proofErr w:type="spellStart"/>
      <w:r w:rsidRPr="001D7819">
        <w:rPr>
          <w:rFonts w:ascii="Times New Roman" w:hAnsi="Times New Roman" w:cs="Times New Roman"/>
          <w:sz w:val="28"/>
          <w:szCs w:val="28"/>
        </w:rPr>
        <w:t>уд</w:t>
      </w:r>
      <w:r w:rsidR="0026312E">
        <w:rPr>
          <w:rFonts w:ascii="Times New Roman" w:hAnsi="Times New Roman" w:cs="Times New Roman"/>
          <w:sz w:val="28"/>
          <w:szCs w:val="28"/>
        </w:rPr>
        <w:t>аропрочное</w:t>
      </w:r>
      <w:proofErr w:type="spellEnd"/>
      <w:r w:rsidR="0026312E">
        <w:rPr>
          <w:rFonts w:ascii="Times New Roman" w:hAnsi="Times New Roman" w:cs="Times New Roman"/>
          <w:sz w:val="28"/>
          <w:szCs w:val="28"/>
        </w:rPr>
        <w:t xml:space="preserve">, </w:t>
      </w:r>
      <w:r w:rsidRPr="001D7819">
        <w:rPr>
          <w:rFonts w:ascii="Times New Roman" w:hAnsi="Times New Roman" w:cs="Times New Roman"/>
          <w:sz w:val="28"/>
          <w:szCs w:val="28"/>
        </w:rPr>
        <w:t xml:space="preserve"> цвет: </w:t>
      </w:r>
      <w:r w:rsidRPr="001D7819">
        <w:rPr>
          <w:rFonts w:ascii="Times New Roman" w:hAnsi="Times New Roman" w:cs="Times New Roman"/>
          <w:sz w:val="28"/>
          <w:szCs w:val="28"/>
          <w:lang w:val="en-US"/>
        </w:rPr>
        <w:t>RAL</w:t>
      </w:r>
      <w:r w:rsidRPr="001D7819">
        <w:rPr>
          <w:rFonts w:ascii="Times New Roman" w:hAnsi="Times New Roman" w:cs="Times New Roman"/>
          <w:sz w:val="28"/>
          <w:szCs w:val="28"/>
        </w:rPr>
        <w:t xml:space="preserve"> 7035 (светло-серый).</w:t>
      </w:r>
    </w:p>
    <w:p w:rsidR="001D7819" w:rsidRPr="001D7819" w:rsidRDefault="0026312E" w:rsidP="001D7819">
      <w:pPr>
        <w:pStyle w:val="33"/>
        <w:shd w:val="clear" w:color="auto" w:fill="auto"/>
        <w:spacing w:after="250" w:line="240" w:lineRule="auto"/>
        <w:ind w:left="254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proofErr w:type="gramStart"/>
      <w:r w:rsidR="001D7819" w:rsidRPr="001D7819">
        <w:rPr>
          <w:rFonts w:ascii="Times New Roman" w:hAnsi="Times New Roman" w:cs="Times New Roman"/>
          <w:sz w:val="28"/>
          <w:szCs w:val="28"/>
          <w:lang w:val="en-US"/>
        </w:rPr>
        <w:t>RAL</w:t>
      </w:r>
      <w:r w:rsidR="001D7819" w:rsidRPr="001D7819">
        <w:rPr>
          <w:rFonts w:ascii="Times New Roman" w:hAnsi="Times New Roman" w:cs="Times New Roman"/>
          <w:sz w:val="28"/>
          <w:szCs w:val="28"/>
        </w:rPr>
        <w:t xml:space="preserve"> 9005 (черный)-под заказ.</w:t>
      </w:r>
      <w:proofErr w:type="gramEnd"/>
    </w:p>
    <w:p w:rsidR="001D7819" w:rsidRPr="001D7819" w:rsidRDefault="001D7819" w:rsidP="001D7819">
      <w:pPr>
        <w:pStyle w:val="30"/>
        <w:shd w:val="clear" w:color="auto" w:fill="auto"/>
        <w:spacing w:after="318" w:line="240" w:lineRule="auto"/>
        <w:ind w:left="80" w:firstLine="0"/>
        <w:rPr>
          <w:rFonts w:ascii="Times New Roman" w:hAnsi="Times New Roman" w:cs="Times New Roman"/>
          <w:sz w:val="28"/>
          <w:szCs w:val="28"/>
        </w:rPr>
      </w:pPr>
      <w:r w:rsidRPr="001D7819">
        <w:rPr>
          <w:rFonts w:ascii="Times New Roman" w:hAnsi="Times New Roman" w:cs="Times New Roman"/>
          <w:sz w:val="28"/>
          <w:szCs w:val="28"/>
        </w:rPr>
        <w:t>Перед установкой</w:t>
      </w:r>
    </w:p>
    <w:p w:rsidR="001D7819" w:rsidRPr="001D7819" w:rsidRDefault="001D7819" w:rsidP="001D7819">
      <w:pPr>
        <w:pStyle w:val="33"/>
        <w:shd w:val="clear" w:color="auto" w:fill="auto"/>
        <w:spacing w:after="41" w:line="240" w:lineRule="auto"/>
        <w:ind w:left="8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1D7819">
        <w:rPr>
          <w:rFonts w:ascii="Times New Roman" w:hAnsi="Times New Roman" w:cs="Times New Roman"/>
          <w:sz w:val="28"/>
          <w:szCs w:val="28"/>
        </w:rPr>
        <w:t>Внимательно прочитайте все инструкции. Предупредительные</w:t>
      </w:r>
    </w:p>
    <w:p w:rsidR="001D7819" w:rsidRPr="001D7819" w:rsidRDefault="001D7819" w:rsidP="001D7819">
      <w:pPr>
        <w:pStyle w:val="33"/>
        <w:shd w:val="clear" w:color="auto" w:fill="auto"/>
        <w:spacing w:after="132" w:line="240" w:lineRule="auto"/>
        <w:ind w:right="460" w:firstLine="0"/>
        <w:rPr>
          <w:rFonts w:ascii="Times New Roman" w:hAnsi="Times New Roman" w:cs="Times New Roman"/>
          <w:sz w:val="28"/>
          <w:szCs w:val="28"/>
        </w:rPr>
      </w:pPr>
      <w:r w:rsidRPr="001D7819">
        <w:rPr>
          <w:rFonts w:ascii="Times New Roman" w:hAnsi="Times New Roman" w:cs="Times New Roman"/>
          <w:sz w:val="28"/>
          <w:szCs w:val="28"/>
        </w:rPr>
        <w:t>знаки указывают на важные инструкции, которые необходимо соблюдать во избежание риска получения травм или повреждений.</w:t>
      </w:r>
    </w:p>
    <w:p w:rsidR="001D7819" w:rsidRPr="001D7819" w:rsidRDefault="001D7819" w:rsidP="001D7819">
      <w:pPr>
        <w:pStyle w:val="33"/>
        <w:numPr>
          <w:ilvl w:val="0"/>
          <w:numId w:val="3"/>
        </w:numPr>
        <w:shd w:val="clear" w:color="auto" w:fill="auto"/>
        <w:tabs>
          <w:tab w:val="left" w:pos="740"/>
        </w:tabs>
        <w:spacing w:after="0" w:line="240" w:lineRule="auto"/>
        <w:ind w:left="700" w:right="120" w:hanging="320"/>
        <w:rPr>
          <w:rFonts w:ascii="Times New Roman" w:hAnsi="Times New Roman" w:cs="Times New Roman"/>
          <w:sz w:val="28"/>
          <w:szCs w:val="28"/>
        </w:rPr>
      </w:pPr>
      <w:r w:rsidRPr="001D7819">
        <w:rPr>
          <w:rFonts w:ascii="Times New Roman" w:hAnsi="Times New Roman" w:cs="Times New Roman"/>
          <w:sz w:val="28"/>
          <w:szCs w:val="28"/>
        </w:rPr>
        <w:t>Распаковку и сборку телекоммуникационного шкафа должны производить не менее двух человек.</w:t>
      </w:r>
    </w:p>
    <w:p w:rsidR="001D7819" w:rsidRPr="001D7819" w:rsidRDefault="001D7819" w:rsidP="001D7819">
      <w:pPr>
        <w:pStyle w:val="33"/>
        <w:numPr>
          <w:ilvl w:val="0"/>
          <w:numId w:val="3"/>
        </w:numPr>
        <w:shd w:val="clear" w:color="auto" w:fill="auto"/>
        <w:tabs>
          <w:tab w:val="left" w:pos="733"/>
        </w:tabs>
        <w:spacing w:after="0" w:line="240" w:lineRule="auto"/>
        <w:ind w:left="700" w:right="120" w:hanging="320"/>
        <w:rPr>
          <w:rFonts w:ascii="Times New Roman" w:hAnsi="Times New Roman" w:cs="Times New Roman"/>
          <w:sz w:val="28"/>
          <w:szCs w:val="28"/>
        </w:rPr>
      </w:pPr>
      <w:r w:rsidRPr="001D7819">
        <w:rPr>
          <w:rFonts w:ascii="Times New Roman" w:hAnsi="Times New Roman" w:cs="Times New Roman"/>
          <w:sz w:val="28"/>
          <w:szCs w:val="28"/>
        </w:rPr>
        <w:t>Перед установкой компонентов необходимо обеспечить устойчивость телекоммуникационного шкафа во избежание его опрокидывания</w:t>
      </w:r>
      <w:r w:rsidR="0026312E">
        <w:rPr>
          <w:rFonts w:ascii="Times New Roman" w:hAnsi="Times New Roman" w:cs="Times New Roman"/>
          <w:sz w:val="28"/>
          <w:szCs w:val="28"/>
        </w:rPr>
        <w:t xml:space="preserve">. См. раздел «Выравнивание» </w:t>
      </w:r>
    </w:p>
    <w:p w:rsidR="001D7819" w:rsidRPr="001D7819" w:rsidRDefault="001D7819" w:rsidP="001D7819">
      <w:pPr>
        <w:pStyle w:val="33"/>
        <w:numPr>
          <w:ilvl w:val="0"/>
          <w:numId w:val="3"/>
        </w:numPr>
        <w:shd w:val="clear" w:color="auto" w:fill="auto"/>
        <w:tabs>
          <w:tab w:val="left" w:pos="726"/>
        </w:tabs>
        <w:spacing w:after="0" w:line="240" w:lineRule="auto"/>
        <w:ind w:left="700" w:right="120" w:hanging="320"/>
        <w:jc w:val="both"/>
        <w:rPr>
          <w:rFonts w:ascii="Times New Roman" w:hAnsi="Times New Roman" w:cs="Times New Roman"/>
          <w:sz w:val="28"/>
          <w:szCs w:val="28"/>
        </w:rPr>
      </w:pPr>
      <w:r w:rsidRPr="001D7819">
        <w:rPr>
          <w:rFonts w:ascii="Times New Roman" w:hAnsi="Times New Roman" w:cs="Times New Roman"/>
          <w:sz w:val="28"/>
          <w:szCs w:val="28"/>
        </w:rPr>
        <w:t>Во избежание перевешивания верхней части серверного шкафа загружайте наиболее тяжелые компоненты в первую очередь и размещайте их в нижней части шкафа.</w:t>
      </w:r>
    </w:p>
    <w:p w:rsidR="001D7819" w:rsidRDefault="001D7819" w:rsidP="001D7819">
      <w:pPr>
        <w:pStyle w:val="33"/>
        <w:shd w:val="clear" w:color="auto" w:fill="auto"/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26312E" w:rsidRDefault="0026312E">
      <w:pPr>
        <w:widowControl/>
        <w:spacing w:after="200" w:line="276" w:lineRule="auto"/>
        <w:rPr>
          <w:rFonts w:ascii="Times New Roman" w:eastAsia="Arial" w:hAnsi="Times New Roman" w:cs="Times New Roman"/>
          <w:color w:val="auto"/>
          <w:spacing w:val="-4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6312E" w:rsidRPr="0026312E" w:rsidRDefault="0026312E" w:rsidP="0026312E">
      <w:pPr>
        <w:pStyle w:val="20"/>
        <w:shd w:val="clear" w:color="auto" w:fill="auto"/>
        <w:spacing w:after="0" w:line="240" w:lineRule="auto"/>
        <w:ind w:left="320" w:hanging="300"/>
        <w:jc w:val="left"/>
        <w:rPr>
          <w:rFonts w:ascii="Times New Roman" w:hAnsi="Times New Roman" w:cs="Times New Roman"/>
          <w:sz w:val="28"/>
          <w:szCs w:val="28"/>
        </w:rPr>
      </w:pPr>
      <w:bookmarkStart w:id="7" w:name="bookmark13"/>
      <w:r w:rsidRPr="0026312E">
        <w:rPr>
          <w:rFonts w:ascii="Times New Roman" w:hAnsi="Times New Roman" w:cs="Times New Roman"/>
          <w:sz w:val="28"/>
          <w:szCs w:val="28"/>
        </w:rPr>
        <w:lastRenderedPageBreak/>
        <w:t>Упаковка шкафа</w:t>
      </w:r>
      <w:bookmarkEnd w:id="7"/>
    </w:p>
    <w:p w:rsidR="0026312E" w:rsidRDefault="0026312E" w:rsidP="0026312E">
      <w:pPr>
        <w:pStyle w:val="33"/>
        <w:shd w:val="clear" w:color="auto" w:fill="auto"/>
        <w:spacing w:after="0" w:line="240" w:lineRule="auto"/>
        <w:ind w:left="20" w:right="40" w:firstLine="300"/>
        <w:rPr>
          <w:rFonts w:ascii="Times New Roman" w:hAnsi="Times New Roman" w:cs="Times New Roman"/>
          <w:sz w:val="28"/>
          <w:szCs w:val="28"/>
        </w:rPr>
      </w:pPr>
      <w:r w:rsidRPr="0026312E">
        <w:rPr>
          <w:rFonts w:ascii="Times New Roman" w:hAnsi="Times New Roman" w:cs="Times New Roman"/>
          <w:sz w:val="28"/>
          <w:szCs w:val="28"/>
        </w:rPr>
        <w:t>Шкаф поставляется в разобранном виде в 3-х коробках с крепежным набором и руководством по сборке.</w:t>
      </w:r>
    </w:p>
    <w:tbl>
      <w:tblPr>
        <w:tblStyle w:val="ad"/>
        <w:tblW w:w="0" w:type="auto"/>
        <w:tblInd w:w="457" w:type="dxa"/>
        <w:tblLook w:val="04A0"/>
      </w:tblPr>
      <w:tblGrid>
        <w:gridCol w:w="1222"/>
        <w:gridCol w:w="1630"/>
        <w:gridCol w:w="3048"/>
        <w:gridCol w:w="1701"/>
      </w:tblGrid>
      <w:tr w:rsidR="00B54254" w:rsidTr="00D800D1">
        <w:tc>
          <w:tcPr>
            <w:tcW w:w="1222" w:type="dxa"/>
            <w:shd w:val="clear" w:color="auto" w:fill="BFBFBF" w:themeFill="background1" w:themeFillShade="BF"/>
            <w:vAlign w:val="center"/>
          </w:tcPr>
          <w:p w:rsidR="00B54254" w:rsidRPr="009718B6" w:rsidRDefault="00B54254" w:rsidP="009718B6">
            <w:pPr>
              <w:pStyle w:val="33"/>
              <w:shd w:val="clear" w:color="auto" w:fill="auto"/>
              <w:spacing w:after="0" w:line="240" w:lineRule="auto"/>
              <w:ind w:right="4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18B6">
              <w:rPr>
                <w:rFonts w:ascii="Times New Roman" w:hAnsi="Times New Roman" w:cs="Times New Roman"/>
                <w:sz w:val="28"/>
                <w:szCs w:val="28"/>
              </w:rPr>
              <w:t>№ коробки</w:t>
            </w:r>
          </w:p>
        </w:tc>
        <w:tc>
          <w:tcPr>
            <w:tcW w:w="1630" w:type="dxa"/>
            <w:shd w:val="clear" w:color="auto" w:fill="BFBFBF" w:themeFill="background1" w:themeFillShade="BF"/>
            <w:vAlign w:val="center"/>
          </w:tcPr>
          <w:p w:rsidR="00B54254" w:rsidRPr="009718B6" w:rsidRDefault="00B54254" w:rsidP="009718B6">
            <w:pPr>
              <w:pStyle w:val="33"/>
              <w:shd w:val="clear" w:color="auto" w:fill="auto"/>
              <w:tabs>
                <w:tab w:val="left" w:pos="285"/>
                <w:tab w:val="center" w:pos="1649"/>
              </w:tabs>
              <w:spacing w:after="0" w:line="240" w:lineRule="auto"/>
              <w:ind w:right="4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18B6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9718B6" w:rsidRPr="009718B6">
              <w:rPr>
                <w:rFonts w:ascii="Times New Roman" w:hAnsi="Times New Roman" w:cs="Times New Roman"/>
                <w:sz w:val="28"/>
                <w:szCs w:val="28"/>
              </w:rPr>
              <w:t xml:space="preserve"> компонента</w:t>
            </w:r>
          </w:p>
        </w:tc>
        <w:tc>
          <w:tcPr>
            <w:tcW w:w="3048" w:type="dxa"/>
            <w:shd w:val="clear" w:color="auto" w:fill="BFBFBF" w:themeFill="background1" w:themeFillShade="BF"/>
            <w:vAlign w:val="center"/>
          </w:tcPr>
          <w:p w:rsidR="00B54254" w:rsidRPr="009718B6" w:rsidRDefault="009718B6" w:rsidP="009718B6">
            <w:pPr>
              <w:pStyle w:val="33"/>
              <w:shd w:val="clear" w:color="auto" w:fill="auto"/>
              <w:spacing w:after="0" w:line="240" w:lineRule="auto"/>
              <w:ind w:right="4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18B6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  <w:p w:rsidR="009718B6" w:rsidRPr="009718B6" w:rsidRDefault="009718B6" w:rsidP="009718B6">
            <w:pPr>
              <w:pStyle w:val="33"/>
              <w:shd w:val="clear" w:color="auto" w:fill="auto"/>
              <w:spacing w:after="0" w:line="240" w:lineRule="auto"/>
              <w:ind w:right="4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18B6">
              <w:rPr>
                <w:rFonts w:ascii="Times New Roman" w:hAnsi="Times New Roman" w:cs="Times New Roman"/>
                <w:sz w:val="28"/>
                <w:szCs w:val="28"/>
              </w:rPr>
              <w:t>компонента</w:t>
            </w:r>
          </w:p>
        </w:tc>
        <w:tc>
          <w:tcPr>
            <w:tcW w:w="1701" w:type="dxa"/>
            <w:shd w:val="clear" w:color="auto" w:fill="BFBFBF" w:themeFill="background1" w:themeFillShade="BF"/>
            <w:vAlign w:val="center"/>
          </w:tcPr>
          <w:p w:rsidR="00B54254" w:rsidRPr="009718B6" w:rsidRDefault="009718B6" w:rsidP="009718B6">
            <w:pPr>
              <w:pStyle w:val="33"/>
              <w:shd w:val="clear" w:color="auto" w:fill="auto"/>
              <w:spacing w:after="0" w:line="240" w:lineRule="auto"/>
              <w:ind w:right="4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18B6">
              <w:rPr>
                <w:rFonts w:ascii="Times New Roman" w:hAnsi="Times New Roman" w:cs="Times New Roman"/>
                <w:sz w:val="28"/>
                <w:szCs w:val="28"/>
              </w:rPr>
              <w:t>Кол-во, шт.</w:t>
            </w:r>
          </w:p>
        </w:tc>
      </w:tr>
      <w:tr w:rsidR="00B54254" w:rsidTr="00D800D1">
        <w:tc>
          <w:tcPr>
            <w:tcW w:w="1222" w:type="dxa"/>
            <w:vMerge w:val="restart"/>
            <w:vAlign w:val="center"/>
          </w:tcPr>
          <w:p w:rsidR="00B54254" w:rsidRPr="009718B6" w:rsidRDefault="009718B6" w:rsidP="009718B6">
            <w:pPr>
              <w:pStyle w:val="33"/>
              <w:shd w:val="clear" w:color="auto" w:fill="auto"/>
              <w:spacing w:after="0" w:line="240" w:lineRule="auto"/>
              <w:ind w:right="4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18B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30" w:type="dxa"/>
          </w:tcPr>
          <w:p w:rsidR="00B54254" w:rsidRPr="009718B6" w:rsidRDefault="009718B6" w:rsidP="009718B6">
            <w:pPr>
              <w:pStyle w:val="33"/>
              <w:shd w:val="clear" w:color="auto" w:fill="auto"/>
              <w:spacing w:after="0" w:line="240" w:lineRule="auto"/>
              <w:ind w:right="4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18B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48" w:type="dxa"/>
          </w:tcPr>
          <w:p w:rsidR="00B54254" w:rsidRPr="009718B6" w:rsidRDefault="009718B6" w:rsidP="0026312E">
            <w:pPr>
              <w:pStyle w:val="33"/>
              <w:shd w:val="clear" w:color="auto" w:fill="auto"/>
              <w:spacing w:after="0" w:line="240" w:lineRule="auto"/>
              <w:ind w:right="4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718B6">
              <w:rPr>
                <w:rFonts w:ascii="Times New Roman" w:hAnsi="Times New Roman" w:cs="Times New Roman"/>
                <w:sz w:val="28"/>
                <w:szCs w:val="28"/>
              </w:rPr>
              <w:t>Рама №1</w:t>
            </w:r>
          </w:p>
        </w:tc>
        <w:tc>
          <w:tcPr>
            <w:tcW w:w="1701" w:type="dxa"/>
          </w:tcPr>
          <w:p w:rsidR="00B54254" w:rsidRPr="009718B6" w:rsidRDefault="009718B6" w:rsidP="009718B6">
            <w:pPr>
              <w:pStyle w:val="33"/>
              <w:shd w:val="clear" w:color="auto" w:fill="auto"/>
              <w:spacing w:after="0" w:line="240" w:lineRule="auto"/>
              <w:ind w:right="4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18B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54254" w:rsidTr="00D800D1">
        <w:tc>
          <w:tcPr>
            <w:tcW w:w="1222" w:type="dxa"/>
            <w:vMerge/>
            <w:vAlign w:val="center"/>
          </w:tcPr>
          <w:p w:rsidR="00B54254" w:rsidRPr="009718B6" w:rsidRDefault="00B54254" w:rsidP="009718B6">
            <w:pPr>
              <w:pStyle w:val="33"/>
              <w:shd w:val="clear" w:color="auto" w:fill="auto"/>
              <w:spacing w:after="0" w:line="240" w:lineRule="auto"/>
              <w:ind w:right="4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</w:tcPr>
          <w:p w:rsidR="00B54254" w:rsidRPr="009718B6" w:rsidRDefault="009718B6" w:rsidP="009718B6">
            <w:pPr>
              <w:pStyle w:val="33"/>
              <w:shd w:val="clear" w:color="auto" w:fill="auto"/>
              <w:spacing w:after="0" w:line="240" w:lineRule="auto"/>
              <w:ind w:right="4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18B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48" w:type="dxa"/>
          </w:tcPr>
          <w:p w:rsidR="00B54254" w:rsidRPr="009718B6" w:rsidRDefault="009718B6" w:rsidP="0026312E">
            <w:pPr>
              <w:pStyle w:val="33"/>
              <w:shd w:val="clear" w:color="auto" w:fill="auto"/>
              <w:spacing w:after="0" w:line="240" w:lineRule="auto"/>
              <w:ind w:right="4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718B6">
              <w:rPr>
                <w:rFonts w:ascii="Times New Roman" w:hAnsi="Times New Roman" w:cs="Times New Roman"/>
                <w:sz w:val="28"/>
                <w:szCs w:val="28"/>
              </w:rPr>
              <w:t>Крышка</w:t>
            </w:r>
          </w:p>
        </w:tc>
        <w:tc>
          <w:tcPr>
            <w:tcW w:w="1701" w:type="dxa"/>
          </w:tcPr>
          <w:p w:rsidR="00B54254" w:rsidRPr="009718B6" w:rsidRDefault="009718B6" w:rsidP="009718B6">
            <w:pPr>
              <w:pStyle w:val="33"/>
              <w:shd w:val="clear" w:color="auto" w:fill="auto"/>
              <w:spacing w:after="0" w:line="240" w:lineRule="auto"/>
              <w:ind w:right="4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18B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54254" w:rsidTr="00D800D1">
        <w:tc>
          <w:tcPr>
            <w:tcW w:w="1222" w:type="dxa"/>
            <w:vMerge/>
            <w:vAlign w:val="center"/>
          </w:tcPr>
          <w:p w:rsidR="00B54254" w:rsidRPr="009718B6" w:rsidRDefault="00B54254" w:rsidP="009718B6">
            <w:pPr>
              <w:pStyle w:val="33"/>
              <w:shd w:val="clear" w:color="auto" w:fill="auto"/>
              <w:spacing w:after="0" w:line="240" w:lineRule="auto"/>
              <w:ind w:right="4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</w:tcPr>
          <w:p w:rsidR="00B54254" w:rsidRPr="009718B6" w:rsidRDefault="009718B6" w:rsidP="009718B6">
            <w:pPr>
              <w:pStyle w:val="33"/>
              <w:shd w:val="clear" w:color="auto" w:fill="auto"/>
              <w:spacing w:after="0" w:line="240" w:lineRule="auto"/>
              <w:ind w:right="4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18B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048" w:type="dxa"/>
          </w:tcPr>
          <w:p w:rsidR="00B54254" w:rsidRPr="009718B6" w:rsidRDefault="009718B6" w:rsidP="0026312E">
            <w:pPr>
              <w:pStyle w:val="33"/>
              <w:shd w:val="clear" w:color="auto" w:fill="auto"/>
              <w:spacing w:after="0" w:line="240" w:lineRule="auto"/>
              <w:ind w:right="4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718B6">
              <w:rPr>
                <w:rFonts w:ascii="Times New Roman" w:hAnsi="Times New Roman" w:cs="Times New Roman"/>
                <w:sz w:val="28"/>
                <w:szCs w:val="28"/>
              </w:rPr>
              <w:t>Дверь</w:t>
            </w:r>
          </w:p>
        </w:tc>
        <w:tc>
          <w:tcPr>
            <w:tcW w:w="1701" w:type="dxa"/>
          </w:tcPr>
          <w:p w:rsidR="00B54254" w:rsidRPr="009718B6" w:rsidRDefault="009718B6" w:rsidP="009718B6">
            <w:pPr>
              <w:pStyle w:val="33"/>
              <w:shd w:val="clear" w:color="auto" w:fill="auto"/>
              <w:spacing w:after="0" w:line="240" w:lineRule="auto"/>
              <w:ind w:right="4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18B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18B6" w:rsidTr="00D800D1">
        <w:tc>
          <w:tcPr>
            <w:tcW w:w="1222" w:type="dxa"/>
            <w:vMerge w:val="restart"/>
            <w:vAlign w:val="center"/>
          </w:tcPr>
          <w:p w:rsidR="009718B6" w:rsidRPr="009718B6" w:rsidRDefault="009718B6" w:rsidP="009718B6">
            <w:pPr>
              <w:pStyle w:val="33"/>
              <w:shd w:val="clear" w:color="auto" w:fill="auto"/>
              <w:spacing w:after="0" w:line="240" w:lineRule="auto"/>
              <w:ind w:right="4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18B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30" w:type="dxa"/>
          </w:tcPr>
          <w:p w:rsidR="009718B6" w:rsidRPr="009718B6" w:rsidRDefault="009718B6" w:rsidP="009718B6">
            <w:pPr>
              <w:pStyle w:val="33"/>
              <w:shd w:val="clear" w:color="auto" w:fill="auto"/>
              <w:spacing w:after="0" w:line="240" w:lineRule="auto"/>
              <w:ind w:right="4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18B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48" w:type="dxa"/>
          </w:tcPr>
          <w:p w:rsidR="009718B6" w:rsidRPr="009718B6" w:rsidRDefault="009718B6" w:rsidP="0026312E">
            <w:pPr>
              <w:pStyle w:val="33"/>
              <w:shd w:val="clear" w:color="auto" w:fill="auto"/>
              <w:spacing w:after="0" w:line="240" w:lineRule="auto"/>
              <w:ind w:right="4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718B6">
              <w:rPr>
                <w:rFonts w:ascii="Times New Roman" w:hAnsi="Times New Roman" w:cs="Times New Roman"/>
                <w:sz w:val="28"/>
                <w:szCs w:val="28"/>
              </w:rPr>
              <w:t>Рама №2</w:t>
            </w:r>
          </w:p>
        </w:tc>
        <w:tc>
          <w:tcPr>
            <w:tcW w:w="1701" w:type="dxa"/>
          </w:tcPr>
          <w:p w:rsidR="009718B6" w:rsidRPr="009718B6" w:rsidRDefault="009718B6" w:rsidP="009718B6">
            <w:pPr>
              <w:pStyle w:val="33"/>
              <w:shd w:val="clear" w:color="auto" w:fill="auto"/>
              <w:spacing w:after="0" w:line="240" w:lineRule="auto"/>
              <w:ind w:right="4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18B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18B6" w:rsidTr="00D800D1">
        <w:tc>
          <w:tcPr>
            <w:tcW w:w="1222" w:type="dxa"/>
            <w:vMerge/>
            <w:vAlign w:val="center"/>
          </w:tcPr>
          <w:p w:rsidR="009718B6" w:rsidRPr="009718B6" w:rsidRDefault="009718B6" w:rsidP="009718B6">
            <w:pPr>
              <w:pStyle w:val="33"/>
              <w:shd w:val="clear" w:color="auto" w:fill="auto"/>
              <w:spacing w:after="0" w:line="240" w:lineRule="auto"/>
              <w:ind w:right="4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</w:tcPr>
          <w:p w:rsidR="009718B6" w:rsidRPr="009718B6" w:rsidRDefault="009718B6" w:rsidP="009718B6">
            <w:pPr>
              <w:pStyle w:val="33"/>
              <w:shd w:val="clear" w:color="auto" w:fill="auto"/>
              <w:spacing w:after="0" w:line="240" w:lineRule="auto"/>
              <w:ind w:right="4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18B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48" w:type="dxa"/>
          </w:tcPr>
          <w:p w:rsidR="009718B6" w:rsidRPr="009718B6" w:rsidRDefault="009718B6" w:rsidP="0026312E">
            <w:pPr>
              <w:pStyle w:val="33"/>
              <w:shd w:val="clear" w:color="auto" w:fill="auto"/>
              <w:spacing w:after="0" w:line="240" w:lineRule="auto"/>
              <w:ind w:right="4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718B6">
              <w:rPr>
                <w:rFonts w:ascii="Times New Roman" w:hAnsi="Times New Roman" w:cs="Times New Roman"/>
                <w:sz w:val="28"/>
                <w:szCs w:val="28"/>
              </w:rPr>
              <w:t>Основание</w:t>
            </w:r>
          </w:p>
        </w:tc>
        <w:tc>
          <w:tcPr>
            <w:tcW w:w="1701" w:type="dxa"/>
          </w:tcPr>
          <w:p w:rsidR="009718B6" w:rsidRPr="009718B6" w:rsidRDefault="009718B6" w:rsidP="009718B6">
            <w:pPr>
              <w:pStyle w:val="33"/>
              <w:shd w:val="clear" w:color="auto" w:fill="auto"/>
              <w:spacing w:after="0" w:line="240" w:lineRule="auto"/>
              <w:ind w:right="4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18B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18B6" w:rsidTr="00D800D1">
        <w:tc>
          <w:tcPr>
            <w:tcW w:w="1222" w:type="dxa"/>
            <w:vMerge/>
            <w:vAlign w:val="center"/>
          </w:tcPr>
          <w:p w:rsidR="009718B6" w:rsidRPr="009718B6" w:rsidRDefault="009718B6" w:rsidP="009718B6">
            <w:pPr>
              <w:pStyle w:val="33"/>
              <w:shd w:val="clear" w:color="auto" w:fill="auto"/>
              <w:spacing w:after="0" w:line="240" w:lineRule="auto"/>
              <w:ind w:right="4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</w:tcPr>
          <w:p w:rsidR="009718B6" w:rsidRPr="009718B6" w:rsidRDefault="009718B6" w:rsidP="009718B6">
            <w:pPr>
              <w:pStyle w:val="33"/>
              <w:shd w:val="clear" w:color="auto" w:fill="auto"/>
              <w:spacing w:after="0" w:line="240" w:lineRule="auto"/>
              <w:ind w:right="4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18B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048" w:type="dxa"/>
          </w:tcPr>
          <w:p w:rsidR="009718B6" w:rsidRPr="009718B6" w:rsidRDefault="009718B6" w:rsidP="0026312E">
            <w:pPr>
              <w:pStyle w:val="33"/>
              <w:shd w:val="clear" w:color="auto" w:fill="auto"/>
              <w:spacing w:after="0" w:line="240" w:lineRule="auto"/>
              <w:ind w:right="4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718B6">
              <w:rPr>
                <w:rFonts w:ascii="Times New Roman" w:hAnsi="Times New Roman" w:cs="Times New Roman"/>
                <w:sz w:val="28"/>
                <w:szCs w:val="28"/>
              </w:rPr>
              <w:t>Задняя панель</w:t>
            </w:r>
          </w:p>
        </w:tc>
        <w:tc>
          <w:tcPr>
            <w:tcW w:w="1701" w:type="dxa"/>
          </w:tcPr>
          <w:p w:rsidR="009718B6" w:rsidRPr="009718B6" w:rsidRDefault="009718B6" w:rsidP="009718B6">
            <w:pPr>
              <w:pStyle w:val="33"/>
              <w:shd w:val="clear" w:color="auto" w:fill="auto"/>
              <w:spacing w:after="0" w:line="240" w:lineRule="auto"/>
              <w:ind w:right="4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18B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18B6" w:rsidTr="00D800D1">
        <w:tc>
          <w:tcPr>
            <w:tcW w:w="1222" w:type="dxa"/>
            <w:vMerge/>
            <w:vAlign w:val="center"/>
          </w:tcPr>
          <w:p w:rsidR="009718B6" w:rsidRPr="009718B6" w:rsidRDefault="009718B6" w:rsidP="009718B6">
            <w:pPr>
              <w:pStyle w:val="33"/>
              <w:shd w:val="clear" w:color="auto" w:fill="auto"/>
              <w:spacing w:after="0" w:line="240" w:lineRule="auto"/>
              <w:ind w:right="4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</w:tcPr>
          <w:p w:rsidR="009718B6" w:rsidRPr="009718B6" w:rsidRDefault="009718B6" w:rsidP="009718B6">
            <w:pPr>
              <w:pStyle w:val="33"/>
              <w:shd w:val="clear" w:color="auto" w:fill="auto"/>
              <w:spacing w:after="0" w:line="240" w:lineRule="auto"/>
              <w:ind w:right="4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18B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048" w:type="dxa"/>
          </w:tcPr>
          <w:p w:rsidR="009718B6" w:rsidRPr="009718B6" w:rsidRDefault="009718B6" w:rsidP="0026312E">
            <w:pPr>
              <w:pStyle w:val="33"/>
              <w:shd w:val="clear" w:color="auto" w:fill="auto"/>
              <w:spacing w:after="0" w:line="240" w:lineRule="auto"/>
              <w:ind w:right="4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718B6">
              <w:rPr>
                <w:rFonts w:ascii="Times New Roman" w:hAnsi="Times New Roman" w:cs="Times New Roman"/>
                <w:sz w:val="28"/>
                <w:szCs w:val="28"/>
              </w:rPr>
              <w:t>Направляющие 19”</w:t>
            </w:r>
          </w:p>
        </w:tc>
        <w:tc>
          <w:tcPr>
            <w:tcW w:w="1701" w:type="dxa"/>
          </w:tcPr>
          <w:p w:rsidR="009718B6" w:rsidRPr="009718B6" w:rsidRDefault="009718B6" w:rsidP="009718B6">
            <w:pPr>
              <w:pStyle w:val="33"/>
              <w:shd w:val="clear" w:color="auto" w:fill="auto"/>
              <w:spacing w:after="0" w:line="240" w:lineRule="auto"/>
              <w:ind w:right="4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18B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718B6" w:rsidTr="00D800D1">
        <w:tc>
          <w:tcPr>
            <w:tcW w:w="1222" w:type="dxa"/>
            <w:vMerge/>
            <w:vAlign w:val="center"/>
          </w:tcPr>
          <w:p w:rsidR="009718B6" w:rsidRPr="009718B6" w:rsidRDefault="009718B6" w:rsidP="009718B6">
            <w:pPr>
              <w:pStyle w:val="33"/>
              <w:shd w:val="clear" w:color="auto" w:fill="auto"/>
              <w:spacing w:after="0" w:line="240" w:lineRule="auto"/>
              <w:ind w:right="4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</w:tcPr>
          <w:p w:rsidR="009718B6" w:rsidRPr="009718B6" w:rsidRDefault="009718B6" w:rsidP="009718B6">
            <w:pPr>
              <w:pStyle w:val="33"/>
              <w:shd w:val="clear" w:color="auto" w:fill="auto"/>
              <w:spacing w:after="0" w:line="240" w:lineRule="auto"/>
              <w:ind w:right="4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18B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048" w:type="dxa"/>
          </w:tcPr>
          <w:p w:rsidR="009718B6" w:rsidRPr="009718B6" w:rsidRDefault="009718B6" w:rsidP="0026312E">
            <w:pPr>
              <w:pStyle w:val="33"/>
              <w:shd w:val="clear" w:color="auto" w:fill="auto"/>
              <w:spacing w:after="0" w:line="240" w:lineRule="auto"/>
              <w:ind w:right="4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718B6">
              <w:rPr>
                <w:rFonts w:ascii="Times New Roman" w:hAnsi="Times New Roman" w:cs="Times New Roman"/>
                <w:sz w:val="28"/>
                <w:szCs w:val="28"/>
              </w:rPr>
              <w:t>Соединительная планка</w:t>
            </w:r>
          </w:p>
        </w:tc>
        <w:tc>
          <w:tcPr>
            <w:tcW w:w="1701" w:type="dxa"/>
          </w:tcPr>
          <w:p w:rsidR="009718B6" w:rsidRPr="009718B6" w:rsidRDefault="009718B6" w:rsidP="009718B6">
            <w:pPr>
              <w:pStyle w:val="33"/>
              <w:shd w:val="clear" w:color="auto" w:fill="auto"/>
              <w:spacing w:after="0" w:line="240" w:lineRule="auto"/>
              <w:ind w:right="4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18B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718B6" w:rsidTr="00D800D1">
        <w:tc>
          <w:tcPr>
            <w:tcW w:w="1222" w:type="dxa"/>
            <w:vMerge/>
            <w:vAlign w:val="center"/>
          </w:tcPr>
          <w:p w:rsidR="009718B6" w:rsidRPr="009718B6" w:rsidRDefault="009718B6" w:rsidP="009718B6">
            <w:pPr>
              <w:pStyle w:val="33"/>
              <w:shd w:val="clear" w:color="auto" w:fill="auto"/>
              <w:spacing w:after="0" w:line="240" w:lineRule="auto"/>
              <w:ind w:right="4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</w:tcPr>
          <w:p w:rsidR="009718B6" w:rsidRPr="009718B6" w:rsidRDefault="009718B6" w:rsidP="009718B6">
            <w:pPr>
              <w:pStyle w:val="33"/>
              <w:shd w:val="clear" w:color="auto" w:fill="auto"/>
              <w:spacing w:after="0" w:line="240" w:lineRule="auto"/>
              <w:ind w:right="4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18B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048" w:type="dxa"/>
          </w:tcPr>
          <w:p w:rsidR="009718B6" w:rsidRPr="009718B6" w:rsidRDefault="009718B6" w:rsidP="0026312E">
            <w:pPr>
              <w:pStyle w:val="33"/>
              <w:shd w:val="clear" w:color="auto" w:fill="auto"/>
              <w:spacing w:after="0" w:line="240" w:lineRule="auto"/>
              <w:ind w:right="4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718B6">
              <w:rPr>
                <w:rFonts w:ascii="Times New Roman" w:hAnsi="Times New Roman" w:cs="Times New Roman"/>
                <w:sz w:val="28"/>
                <w:szCs w:val="28"/>
              </w:rPr>
              <w:t>Перемычка*</w:t>
            </w:r>
          </w:p>
        </w:tc>
        <w:tc>
          <w:tcPr>
            <w:tcW w:w="1701" w:type="dxa"/>
          </w:tcPr>
          <w:p w:rsidR="009718B6" w:rsidRPr="009718B6" w:rsidRDefault="009718B6" w:rsidP="009718B6">
            <w:pPr>
              <w:pStyle w:val="33"/>
              <w:shd w:val="clear" w:color="auto" w:fill="auto"/>
              <w:spacing w:after="0" w:line="240" w:lineRule="auto"/>
              <w:ind w:right="4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18B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718B6" w:rsidTr="00D800D1">
        <w:tc>
          <w:tcPr>
            <w:tcW w:w="1222" w:type="dxa"/>
            <w:vMerge/>
            <w:vAlign w:val="center"/>
          </w:tcPr>
          <w:p w:rsidR="009718B6" w:rsidRPr="009718B6" w:rsidRDefault="009718B6" w:rsidP="009718B6">
            <w:pPr>
              <w:pStyle w:val="33"/>
              <w:shd w:val="clear" w:color="auto" w:fill="auto"/>
              <w:spacing w:after="0" w:line="240" w:lineRule="auto"/>
              <w:ind w:right="4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</w:tcPr>
          <w:p w:rsidR="009718B6" w:rsidRPr="009718B6" w:rsidRDefault="009718B6" w:rsidP="009718B6">
            <w:pPr>
              <w:pStyle w:val="33"/>
              <w:shd w:val="clear" w:color="auto" w:fill="auto"/>
              <w:spacing w:after="0" w:line="240" w:lineRule="auto"/>
              <w:ind w:right="4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18B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048" w:type="dxa"/>
          </w:tcPr>
          <w:p w:rsidR="009718B6" w:rsidRPr="009718B6" w:rsidRDefault="009718B6" w:rsidP="0026312E">
            <w:pPr>
              <w:pStyle w:val="33"/>
              <w:shd w:val="clear" w:color="auto" w:fill="auto"/>
              <w:spacing w:after="0" w:line="240" w:lineRule="auto"/>
              <w:ind w:right="4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718B6">
              <w:rPr>
                <w:rFonts w:ascii="Times New Roman" w:hAnsi="Times New Roman" w:cs="Times New Roman"/>
                <w:sz w:val="28"/>
                <w:szCs w:val="28"/>
              </w:rPr>
              <w:t>Задний кабельный ввод</w:t>
            </w:r>
          </w:p>
        </w:tc>
        <w:tc>
          <w:tcPr>
            <w:tcW w:w="1701" w:type="dxa"/>
          </w:tcPr>
          <w:p w:rsidR="009718B6" w:rsidRPr="009718B6" w:rsidRDefault="009718B6" w:rsidP="009718B6">
            <w:pPr>
              <w:pStyle w:val="33"/>
              <w:shd w:val="clear" w:color="auto" w:fill="auto"/>
              <w:spacing w:after="0" w:line="240" w:lineRule="auto"/>
              <w:ind w:right="4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18B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18B6" w:rsidTr="00D800D1">
        <w:tc>
          <w:tcPr>
            <w:tcW w:w="1222" w:type="dxa"/>
            <w:vMerge/>
            <w:vAlign w:val="center"/>
          </w:tcPr>
          <w:p w:rsidR="009718B6" w:rsidRPr="009718B6" w:rsidRDefault="009718B6" w:rsidP="009718B6">
            <w:pPr>
              <w:pStyle w:val="33"/>
              <w:shd w:val="clear" w:color="auto" w:fill="auto"/>
              <w:spacing w:after="0" w:line="240" w:lineRule="auto"/>
              <w:ind w:right="4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</w:tcPr>
          <w:p w:rsidR="009718B6" w:rsidRPr="009718B6" w:rsidRDefault="009718B6" w:rsidP="009718B6">
            <w:pPr>
              <w:pStyle w:val="33"/>
              <w:shd w:val="clear" w:color="auto" w:fill="auto"/>
              <w:spacing w:after="0" w:line="240" w:lineRule="auto"/>
              <w:ind w:right="4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18B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048" w:type="dxa"/>
          </w:tcPr>
          <w:p w:rsidR="009718B6" w:rsidRPr="009718B6" w:rsidRDefault="009718B6" w:rsidP="0026312E">
            <w:pPr>
              <w:pStyle w:val="33"/>
              <w:shd w:val="clear" w:color="auto" w:fill="auto"/>
              <w:spacing w:after="0" w:line="240" w:lineRule="auto"/>
              <w:ind w:right="4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718B6">
              <w:rPr>
                <w:rFonts w:ascii="Times New Roman" w:hAnsi="Times New Roman" w:cs="Times New Roman"/>
                <w:sz w:val="28"/>
                <w:szCs w:val="28"/>
              </w:rPr>
              <w:t>Кабель заземления</w:t>
            </w:r>
          </w:p>
        </w:tc>
        <w:tc>
          <w:tcPr>
            <w:tcW w:w="1701" w:type="dxa"/>
          </w:tcPr>
          <w:p w:rsidR="009718B6" w:rsidRPr="009718B6" w:rsidRDefault="009718B6" w:rsidP="009718B6">
            <w:pPr>
              <w:pStyle w:val="33"/>
              <w:shd w:val="clear" w:color="auto" w:fill="auto"/>
              <w:spacing w:after="0" w:line="240" w:lineRule="auto"/>
              <w:ind w:right="4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18B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9718B6" w:rsidTr="00D800D1">
        <w:tc>
          <w:tcPr>
            <w:tcW w:w="1222" w:type="dxa"/>
            <w:vMerge/>
            <w:vAlign w:val="center"/>
          </w:tcPr>
          <w:p w:rsidR="009718B6" w:rsidRPr="009718B6" w:rsidRDefault="009718B6" w:rsidP="009718B6">
            <w:pPr>
              <w:pStyle w:val="33"/>
              <w:shd w:val="clear" w:color="auto" w:fill="auto"/>
              <w:spacing w:after="0" w:line="240" w:lineRule="auto"/>
              <w:ind w:right="4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</w:tcPr>
          <w:p w:rsidR="009718B6" w:rsidRPr="009718B6" w:rsidRDefault="009718B6" w:rsidP="009718B6">
            <w:pPr>
              <w:pStyle w:val="33"/>
              <w:shd w:val="clear" w:color="auto" w:fill="auto"/>
              <w:spacing w:after="0" w:line="240" w:lineRule="auto"/>
              <w:ind w:right="4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18B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048" w:type="dxa"/>
          </w:tcPr>
          <w:p w:rsidR="009718B6" w:rsidRPr="009718B6" w:rsidRDefault="009718B6" w:rsidP="0026312E">
            <w:pPr>
              <w:pStyle w:val="33"/>
              <w:shd w:val="clear" w:color="auto" w:fill="auto"/>
              <w:spacing w:after="0" w:line="240" w:lineRule="auto"/>
              <w:ind w:right="4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718B6">
              <w:rPr>
                <w:rFonts w:ascii="Times New Roman" w:hAnsi="Times New Roman" w:cs="Times New Roman"/>
                <w:sz w:val="28"/>
                <w:szCs w:val="28"/>
              </w:rPr>
              <w:t>Крепеж</w:t>
            </w:r>
          </w:p>
        </w:tc>
        <w:tc>
          <w:tcPr>
            <w:tcW w:w="1701" w:type="dxa"/>
          </w:tcPr>
          <w:p w:rsidR="009718B6" w:rsidRPr="009718B6" w:rsidRDefault="009718B6" w:rsidP="009718B6">
            <w:pPr>
              <w:pStyle w:val="33"/>
              <w:shd w:val="clear" w:color="auto" w:fill="auto"/>
              <w:spacing w:after="0" w:line="240" w:lineRule="auto"/>
              <w:ind w:right="4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18B6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 w:rsidRPr="009718B6">
              <w:rPr>
                <w:rFonts w:ascii="Times New Roman" w:hAnsi="Times New Roman" w:cs="Times New Roman"/>
                <w:sz w:val="28"/>
                <w:szCs w:val="28"/>
              </w:rPr>
              <w:t>коплект</w:t>
            </w:r>
            <w:proofErr w:type="spellEnd"/>
          </w:p>
        </w:tc>
      </w:tr>
      <w:tr w:rsidR="009718B6" w:rsidTr="00D800D1">
        <w:tc>
          <w:tcPr>
            <w:tcW w:w="1222" w:type="dxa"/>
            <w:vMerge/>
            <w:vAlign w:val="center"/>
          </w:tcPr>
          <w:p w:rsidR="009718B6" w:rsidRPr="009718B6" w:rsidRDefault="009718B6" w:rsidP="009718B6">
            <w:pPr>
              <w:pStyle w:val="33"/>
              <w:shd w:val="clear" w:color="auto" w:fill="auto"/>
              <w:spacing w:after="0" w:line="240" w:lineRule="auto"/>
              <w:ind w:right="4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</w:tcPr>
          <w:p w:rsidR="009718B6" w:rsidRPr="009718B6" w:rsidRDefault="009718B6" w:rsidP="009718B6">
            <w:pPr>
              <w:pStyle w:val="33"/>
              <w:shd w:val="clear" w:color="auto" w:fill="auto"/>
              <w:spacing w:after="0" w:line="240" w:lineRule="auto"/>
              <w:ind w:right="4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18B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048" w:type="dxa"/>
          </w:tcPr>
          <w:p w:rsidR="009718B6" w:rsidRPr="009718B6" w:rsidRDefault="009718B6" w:rsidP="0026312E">
            <w:pPr>
              <w:pStyle w:val="33"/>
              <w:shd w:val="clear" w:color="auto" w:fill="auto"/>
              <w:spacing w:after="0" w:line="240" w:lineRule="auto"/>
              <w:ind w:right="4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718B6">
              <w:rPr>
                <w:rFonts w:ascii="Times New Roman" w:hAnsi="Times New Roman" w:cs="Times New Roman"/>
                <w:sz w:val="28"/>
                <w:szCs w:val="28"/>
              </w:rPr>
              <w:t>Опоры</w:t>
            </w:r>
          </w:p>
        </w:tc>
        <w:tc>
          <w:tcPr>
            <w:tcW w:w="1701" w:type="dxa"/>
          </w:tcPr>
          <w:p w:rsidR="009718B6" w:rsidRPr="009718B6" w:rsidRDefault="009718B6" w:rsidP="009718B6">
            <w:pPr>
              <w:pStyle w:val="33"/>
              <w:shd w:val="clear" w:color="auto" w:fill="auto"/>
              <w:spacing w:after="0" w:line="240" w:lineRule="auto"/>
              <w:ind w:right="4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18B6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 w:rsidRPr="009718B6">
              <w:rPr>
                <w:rFonts w:ascii="Times New Roman" w:hAnsi="Times New Roman" w:cs="Times New Roman"/>
                <w:sz w:val="28"/>
                <w:szCs w:val="28"/>
              </w:rPr>
              <w:t>коплект</w:t>
            </w:r>
            <w:proofErr w:type="spellEnd"/>
          </w:p>
        </w:tc>
      </w:tr>
      <w:tr w:rsidR="009718B6" w:rsidTr="00D800D1">
        <w:tc>
          <w:tcPr>
            <w:tcW w:w="1222" w:type="dxa"/>
            <w:vMerge/>
            <w:vAlign w:val="center"/>
          </w:tcPr>
          <w:p w:rsidR="009718B6" w:rsidRPr="009718B6" w:rsidRDefault="009718B6" w:rsidP="009718B6">
            <w:pPr>
              <w:pStyle w:val="33"/>
              <w:shd w:val="clear" w:color="auto" w:fill="auto"/>
              <w:spacing w:after="0" w:line="240" w:lineRule="auto"/>
              <w:ind w:right="4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</w:tcPr>
          <w:p w:rsidR="009718B6" w:rsidRPr="009718B6" w:rsidRDefault="009718B6" w:rsidP="009718B6">
            <w:pPr>
              <w:pStyle w:val="33"/>
              <w:shd w:val="clear" w:color="auto" w:fill="auto"/>
              <w:spacing w:after="0" w:line="240" w:lineRule="auto"/>
              <w:ind w:right="4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18B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048" w:type="dxa"/>
          </w:tcPr>
          <w:p w:rsidR="009718B6" w:rsidRPr="009718B6" w:rsidRDefault="009718B6" w:rsidP="0026312E">
            <w:pPr>
              <w:pStyle w:val="33"/>
              <w:shd w:val="clear" w:color="auto" w:fill="auto"/>
              <w:spacing w:after="0" w:line="240" w:lineRule="auto"/>
              <w:ind w:right="4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718B6">
              <w:rPr>
                <w:rFonts w:ascii="Times New Roman" w:hAnsi="Times New Roman" w:cs="Times New Roman"/>
                <w:sz w:val="28"/>
                <w:szCs w:val="28"/>
              </w:rPr>
              <w:t>Ключи к заземлению</w:t>
            </w:r>
          </w:p>
        </w:tc>
        <w:tc>
          <w:tcPr>
            <w:tcW w:w="1701" w:type="dxa"/>
          </w:tcPr>
          <w:p w:rsidR="009718B6" w:rsidRPr="009718B6" w:rsidRDefault="009718B6" w:rsidP="009718B6">
            <w:pPr>
              <w:pStyle w:val="33"/>
              <w:shd w:val="clear" w:color="auto" w:fill="auto"/>
              <w:spacing w:after="0" w:line="240" w:lineRule="auto"/>
              <w:ind w:right="4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18B6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 w:rsidRPr="009718B6">
              <w:rPr>
                <w:rFonts w:ascii="Times New Roman" w:hAnsi="Times New Roman" w:cs="Times New Roman"/>
                <w:sz w:val="28"/>
                <w:szCs w:val="28"/>
              </w:rPr>
              <w:t>коплект</w:t>
            </w:r>
            <w:proofErr w:type="spellEnd"/>
          </w:p>
        </w:tc>
      </w:tr>
      <w:tr w:rsidR="009718B6" w:rsidTr="00D800D1">
        <w:tc>
          <w:tcPr>
            <w:tcW w:w="1222" w:type="dxa"/>
            <w:vMerge/>
            <w:vAlign w:val="center"/>
          </w:tcPr>
          <w:p w:rsidR="009718B6" w:rsidRPr="009718B6" w:rsidRDefault="009718B6" w:rsidP="009718B6">
            <w:pPr>
              <w:pStyle w:val="33"/>
              <w:shd w:val="clear" w:color="auto" w:fill="auto"/>
              <w:spacing w:after="0" w:line="240" w:lineRule="auto"/>
              <w:ind w:right="4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</w:tcPr>
          <w:p w:rsidR="009718B6" w:rsidRPr="009718B6" w:rsidRDefault="009718B6" w:rsidP="009718B6">
            <w:pPr>
              <w:pStyle w:val="33"/>
              <w:shd w:val="clear" w:color="auto" w:fill="auto"/>
              <w:spacing w:after="0" w:line="240" w:lineRule="auto"/>
              <w:ind w:right="4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18B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048" w:type="dxa"/>
          </w:tcPr>
          <w:p w:rsidR="009718B6" w:rsidRPr="009718B6" w:rsidRDefault="009718B6" w:rsidP="0026312E">
            <w:pPr>
              <w:pStyle w:val="33"/>
              <w:shd w:val="clear" w:color="auto" w:fill="auto"/>
              <w:spacing w:after="0" w:line="240" w:lineRule="auto"/>
              <w:ind w:right="4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718B6">
              <w:rPr>
                <w:rFonts w:ascii="Times New Roman" w:hAnsi="Times New Roman" w:cs="Times New Roman"/>
                <w:sz w:val="28"/>
                <w:szCs w:val="28"/>
              </w:rPr>
              <w:t>Паспорт</w:t>
            </w:r>
          </w:p>
        </w:tc>
        <w:tc>
          <w:tcPr>
            <w:tcW w:w="1701" w:type="dxa"/>
          </w:tcPr>
          <w:p w:rsidR="009718B6" w:rsidRPr="009718B6" w:rsidRDefault="009718B6" w:rsidP="009718B6">
            <w:pPr>
              <w:pStyle w:val="33"/>
              <w:shd w:val="clear" w:color="auto" w:fill="auto"/>
              <w:spacing w:after="0" w:line="240" w:lineRule="auto"/>
              <w:ind w:right="4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18B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18B6" w:rsidTr="00D800D1">
        <w:tc>
          <w:tcPr>
            <w:tcW w:w="1222" w:type="dxa"/>
            <w:vMerge/>
            <w:vAlign w:val="center"/>
          </w:tcPr>
          <w:p w:rsidR="009718B6" w:rsidRPr="009718B6" w:rsidRDefault="009718B6" w:rsidP="009718B6">
            <w:pPr>
              <w:pStyle w:val="33"/>
              <w:shd w:val="clear" w:color="auto" w:fill="auto"/>
              <w:spacing w:after="0" w:line="240" w:lineRule="auto"/>
              <w:ind w:right="4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</w:tcPr>
          <w:p w:rsidR="009718B6" w:rsidRPr="009718B6" w:rsidRDefault="009718B6" w:rsidP="009718B6">
            <w:pPr>
              <w:pStyle w:val="33"/>
              <w:shd w:val="clear" w:color="auto" w:fill="auto"/>
              <w:spacing w:after="0" w:line="240" w:lineRule="auto"/>
              <w:ind w:right="4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18B6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048" w:type="dxa"/>
          </w:tcPr>
          <w:p w:rsidR="009718B6" w:rsidRPr="009718B6" w:rsidRDefault="009718B6" w:rsidP="0026312E">
            <w:pPr>
              <w:pStyle w:val="33"/>
              <w:shd w:val="clear" w:color="auto" w:fill="auto"/>
              <w:spacing w:after="0" w:line="240" w:lineRule="auto"/>
              <w:ind w:right="4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718B6">
              <w:rPr>
                <w:rFonts w:ascii="Times New Roman" w:hAnsi="Times New Roman" w:cs="Times New Roman"/>
                <w:sz w:val="28"/>
                <w:szCs w:val="28"/>
              </w:rPr>
              <w:t>Инструкция по сборке</w:t>
            </w:r>
          </w:p>
        </w:tc>
        <w:tc>
          <w:tcPr>
            <w:tcW w:w="1701" w:type="dxa"/>
          </w:tcPr>
          <w:p w:rsidR="009718B6" w:rsidRPr="009718B6" w:rsidRDefault="009718B6" w:rsidP="009718B6">
            <w:pPr>
              <w:pStyle w:val="33"/>
              <w:shd w:val="clear" w:color="auto" w:fill="auto"/>
              <w:spacing w:after="0" w:line="240" w:lineRule="auto"/>
              <w:ind w:right="4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18B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54254" w:rsidTr="00D800D1">
        <w:tc>
          <w:tcPr>
            <w:tcW w:w="1222" w:type="dxa"/>
            <w:vAlign w:val="center"/>
          </w:tcPr>
          <w:p w:rsidR="00B54254" w:rsidRPr="009718B6" w:rsidRDefault="00B54254" w:rsidP="009718B6">
            <w:pPr>
              <w:pStyle w:val="33"/>
              <w:shd w:val="clear" w:color="auto" w:fill="auto"/>
              <w:spacing w:after="0" w:line="240" w:lineRule="auto"/>
              <w:ind w:right="4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18B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30" w:type="dxa"/>
          </w:tcPr>
          <w:p w:rsidR="00B54254" w:rsidRPr="009718B6" w:rsidRDefault="009718B6" w:rsidP="009718B6">
            <w:pPr>
              <w:pStyle w:val="33"/>
              <w:shd w:val="clear" w:color="auto" w:fill="auto"/>
              <w:spacing w:after="0" w:line="240" w:lineRule="auto"/>
              <w:ind w:right="4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18B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48" w:type="dxa"/>
          </w:tcPr>
          <w:p w:rsidR="00B54254" w:rsidRPr="009718B6" w:rsidRDefault="009718B6" w:rsidP="0026312E">
            <w:pPr>
              <w:pStyle w:val="33"/>
              <w:shd w:val="clear" w:color="auto" w:fill="auto"/>
              <w:spacing w:after="0" w:line="240" w:lineRule="auto"/>
              <w:ind w:right="4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718B6">
              <w:rPr>
                <w:rFonts w:ascii="Times New Roman" w:hAnsi="Times New Roman" w:cs="Times New Roman"/>
                <w:sz w:val="28"/>
                <w:szCs w:val="28"/>
              </w:rPr>
              <w:t>Боковая стенка</w:t>
            </w:r>
          </w:p>
        </w:tc>
        <w:tc>
          <w:tcPr>
            <w:tcW w:w="1701" w:type="dxa"/>
          </w:tcPr>
          <w:p w:rsidR="00B54254" w:rsidRPr="009718B6" w:rsidRDefault="009718B6" w:rsidP="009718B6">
            <w:pPr>
              <w:pStyle w:val="33"/>
              <w:shd w:val="clear" w:color="auto" w:fill="auto"/>
              <w:spacing w:after="0" w:line="240" w:lineRule="auto"/>
              <w:ind w:right="4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18B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26312E" w:rsidRPr="001D7819" w:rsidRDefault="0026312E" w:rsidP="00D800D1">
      <w:pPr>
        <w:pStyle w:val="33"/>
        <w:shd w:val="clear" w:color="auto" w:fill="auto"/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CE63FC" w:rsidRDefault="00D800D1" w:rsidP="0026312E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312E">
        <w:rPr>
          <w:rFonts w:ascii="Times New Roman" w:hAnsi="Times New Roman" w:cs="Times New Roman"/>
          <w:sz w:val="28"/>
          <w:szCs w:val="28"/>
        </w:rPr>
        <w:t xml:space="preserve"> *Только для шкафа высотой 33</w:t>
      </w:r>
      <w:r w:rsidR="0026312E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26312E" w:rsidRPr="0026312E">
        <w:rPr>
          <w:rFonts w:ascii="Times New Roman" w:hAnsi="Times New Roman" w:cs="Times New Roman"/>
          <w:sz w:val="28"/>
          <w:szCs w:val="28"/>
        </w:rPr>
        <w:t xml:space="preserve"> </w:t>
      </w:r>
      <w:r w:rsidR="0026312E">
        <w:rPr>
          <w:rFonts w:ascii="Times New Roman" w:hAnsi="Times New Roman" w:cs="Times New Roman"/>
          <w:sz w:val="28"/>
          <w:szCs w:val="28"/>
        </w:rPr>
        <w:t>и выше.</w:t>
      </w:r>
    </w:p>
    <w:p w:rsidR="0026312E" w:rsidRDefault="0026312E" w:rsidP="0026312E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26312E" w:rsidRPr="0026312E" w:rsidRDefault="0026312E" w:rsidP="0026312E">
      <w:pPr>
        <w:pStyle w:val="20"/>
        <w:shd w:val="clear" w:color="auto" w:fill="auto"/>
        <w:spacing w:after="0" w:line="240" w:lineRule="auto"/>
        <w:ind w:left="318" w:hanging="300"/>
        <w:jc w:val="left"/>
        <w:rPr>
          <w:rFonts w:ascii="Times New Roman" w:hAnsi="Times New Roman" w:cs="Times New Roman"/>
          <w:sz w:val="28"/>
          <w:szCs w:val="28"/>
        </w:rPr>
      </w:pPr>
      <w:bookmarkStart w:id="8" w:name="bookmark14"/>
      <w:r w:rsidRPr="0026312E">
        <w:rPr>
          <w:rFonts w:ascii="Times New Roman" w:hAnsi="Times New Roman" w:cs="Times New Roman"/>
          <w:sz w:val="28"/>
          <w:szCs w:val="28"/>
        </w:rPr>
        <w:t>Распаковка</w:t>
      </w:r>
      <w:bookmarkEnd w:id="8"/>
    </w:p>
    <w:p w:rsidR="0026312E" w:rsidRPr="0026312E" w:rsidRDefault="0026312E" w:rsidP="0026312E">
      <w:pPr>
        <w:pStyle w:val="33"/>
        <w:numPr>
          <w:ilvl w:val="0"/>
          <w:numId w:val="5"/>
        </w:numPr>
        <w:shd w:val="clear" w:color="auto" w:fill="auto"/>
        <w:tabs>
          <w:tab w:val="left" w:pos="286"/>
        </w:tabs>
        <w:spacing w:after="0" w:line="240" w:lineRule="auto"/>
        <w:ind w:left="318" w:right="40" w:hanging="300"/>
        <w:rPr>
          <w:rFonts w:ascii="Times New Roman" w:hAnsi="Times New Roman" w:cs="Times New Roman"/>
          <w:sz w:val="28"/>
          <w:szCs w:val="28"/>
        </w:rPr>
      </w:pPr>
      <w:r w:rsidRPr="0026312E">
        <w:rPr>
          <w:rFonts w:ascii="Times New Roman" w:hAnsi="Times New Roman" w:cs="Times New Roman"/>
          <w:sz w:val="28"/>
          <w:szCs w:val="28"/>
        </w:rPr>
        <w:t>Используя универсальный нож, аккуратно снимите упаковочную ленту.</w:t>
      </w:r>
    </w:p>
    <w:p w:rsidR="0026312E" w:rsidRPr="0026312E" w:rsidRDefault="0026312E" w:rsidP="0026312E">
      <w:pPr>
        <w:pStyle w:val="33"/>
        <w:numPr>
          <w:ilvl w:val="0"/>
          <w:numId w:val="5"/>
        </w:numPr>
        <w:shd w:val="clear" w:color="auto" w:fill="auto"/>
        <w:tabs>
          <w:tab w:val="left" w:pos="286"/>
        </w:tabs>
        <w:spacing w:after="0" w:line="240" w:lineRule="auto"/>
        <w:ind w:left="318" w:right="40" w:hanging="300"/>
        <w:rPr>
          <w:rFonts w:ascii="Times New Roman" w:hAnsi="Times New Roman" w:cs="Times New Roman"/>
          <w:sz w:val="28"/>
          <w:szCs w:val="28"/>
        </w:rPr>
      </w:pPr>
      <w:r w:rsidRPr="0026312E">
        <w:rPr>
          <w:rFonts w:ascii="Times New Roman" w:hAnsi="Times New Roman" w:cs="Times New Roman"/>
          <w:sz w:val="28"/>
          <w:szCs w:val="28"/>
        </w:rPr>
        <w:t>Аккуратно откройте коробки, и достаньте комплектующие шкафа.</w:t>
      </w:r>
    </w:p>
    <w:p w:rsidR="0026312E" w:rsidRPr="0026312E" w:rsidRDefault="0026312E" w:rsidP="0026312E">
      <w:pPr>
        <w:pStyle w:val="33"/>
        <w:numPr>
          <w:ilvl w:val="0"/>
          <w:numId w:val="5"/>
        </w:numPr>
        <w:shd w:val="clear" w:color="auto" w:fill="auto"/>
        <w:tabs>
          <w:tab w:val="left" w:pos="301"/>
        </w:tabs>
        <w:spacing w:after="120" w:line="240" w:lineRule="auto"/>
        <w:ind w:left="318" w:right="40" w:hanging="300"/>
        <w:rPr>
          <w:rFonts w:ascii="Times New Roman" w:hAnsi="Times New Roman" w:cs="Times New Roman"/>
          <w:sz w:val="28"/>
          <w:szCs w:val="28"/>
        </w:rPr>
      </w:pPr>
      <w:r w:rsidRPr="0026312E">
        <w:rPr>
          <w:rFonts w:ascii="Times New Roman" w:hAnsi="Times New Roman" w:cs="Times New Roman"/>
          <w:sz w:val="28"/>
          <w:szCs w:val="28"/>
        </w:rPr>
        <w:t>Используя универсальный нож, аккуратно снимите упаковочную пленку.</w:t>
      </w:r>
    </w:p>
    <w:p w:rsidR="0026312E" w:rsidRDefault="0026312E" w:rsidP="0026312E">
      <w:pPr>
        <w:pStyle w:val="33"/>
        <w:shd w:val="clear" w:color="auto" w:fill="auto"/>
        <w:spacing w:after="0" w:line="240" w:lineRule="auto"/>
        <w:ind w:left="318" w:right="30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Изготовитель</w:t>
      </w:r>
      <w:r w:rsidRPr="0026312E">
        <w:rPr>
          <w:rFonts w:ascii="Times New Roman" w:hAnsi="Times New Roman" w:cs="Times New Roman"/>
          <w:sz w:val="28"/>
          <w:szCs w:val="28"/>
        </w:rPr>
        <w:t xml:space="preserve"> не несет ответственности за повреждения, возникшие во время последующей транспортировки данного изделия.</w:t>
      </w:r>
    </w:p>
    <w:p w:rsidR="005C2003" w:rsidRDefault="005C2003">
      <w:pPr>
        <w:widowControl/>
        <w:spacing w:after="200" w:line="276" w:lineRule="auto"/>
        <w:rPr>
          <w:rFonts w:ascii="Times New Roman" w:eastAsia="Arial" w:hAnsi="Times New Roman" w:cs="Times New Roman"/>
          <w:color w:val="auto"/>
          <w:spacing w:val="-4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C2003" w:rsidRPr="005C2003" w:rsidRDefault="005C2003" w:rsidP="005C2003">
      <w:pPr>
        <w:pStyle w:val="30"/>
        <w:shd w:val="clear" w:color="auto" w:fill="auto"/>
        <w:spacing w:after="17" w:line="240" w:lineRule="exact"/>
        <w:ind w:left="20" w:firstLine="0"/>
        <w:jc w:val="left"/>
        <w:rPr>
          <w:rFonts w:ascii="Times New Roman" w:hAnsi="Times New Roman" w:cs="Times New Roman"/>
          <w:sz w:val="28"/>
          <w:szCs w:val="28"/>
        </w:rPr>
      </w:pPr>
      <w:bookmarkStart w:id="9" w:name="bookmark19"/>
      <w:r w:rsidRPr="005C2003">
        <w:rPr>
          <w:rFonts w:ascii="Times New Roman" w:hAnsi="Times New Roman" w:cs="Times New Roman"/>
          <w:sz w:val="28"/>
          <w:szCs w:val="28"/>
        </w:rPr>
        <w:lastRenderedPageBreak/>
        <w:t>Проверка комплектации</w:t>
      </w:r>
      <w:bookmarkEnd w:id="9"/>
    </w:p>
    <w:p w:rsidR="005C2003" w:rsidRPr="005C2003" w:rsidRDefault="005C2003" w:rsidP="005C2003">
      <w:pPr>
        <w:pStyle w:val="33"/>
        <w:shd w:val="clear" w:color="auto" w:fill="auto"/>
        <w:spacing w:after="0" w:line="266" w:lineRule="exact"/>
        <w:ind w:left="20" w:right="10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5C2003">
        <w:rPr>
          <w:rFonts w:ascii="Times New Roman" w:hAnsi="Times New Roman" w:cs="Times New Roman"/>
          <w:sz w:val="28"/>
          <w:szCs w:val="28"/>
        </w:rPr>
        <w:t>После распаковки телекоммуникационного шкафа проверьте наличие всех необходимых компонентов и крепежа в комплекте поставки. Список компонентов приведен в разделе комплектация шкафа.</w:t>
      </w:r>
    </w:p>
    <w:p w:rsidR="005C2003" w:rsidRPr="005C2003" w:rsidRDefault="005C2003" w:rsidP="005C2003">
      <w:pPr>
        <w:pStyle w:val="33"/>
        <w:shd w:val="clear" w:color="auto" w:fill="auto"/>
        <w:spacing w:after="0" w:line="266" w:lineRule="exact"/>
        <w:ind w:left="20" w:right="100" w:firstLine="280"/>
        <w:jc w:val="both"/>
        <w:rPr>
          <w:rFonts w:ascii="Times New Roman" w:hAnsi="Times New Roman" w:cs="Times New Roman"/>
          <w:sz w:val="28"/>
          <w:szCs w:val="28"/>
        </w:rPr>
      </w:pPr>
    </w:p>
    <w:p w:rsidR="005C2003" w:rsidRDefault="005C2003" w:rsidP="005C2003">
      <w:pPr>
        <w:pStyle w:val="30"/>
        <w:shd w:val="clear" w:color="auto" w:fill="auto"/>
        <w:spacing w:line="240" w:lineRule="exact"/>
        <w:ind w:left="20" w:firstLine="0"/>
        <w:jc w:val="left"/>
        <w:rPr>
          <w:rFonts w:ascii="Times New Roman" w:hAnsi="Times New Roman" w:cs="Times New Roman"/>
          <w:sz w:val="28"/>
          <w:szCs w:val="28"/>
        </w:rPr>
      </w:pPr>
      <w:bookmarkStart w:id="10" w:name="bookmark20"/>
      <w:r w:rsidRPr="005C2003">
        <w:rPr>
          <w:rFonts w:ascii="Times New Roman" w:hAnsi="Times New Roman" w:cs="Times New Roman"/>
          <w:sz w:val="28"/>
          <w:szCs w:val="28"/>
        </w:rPr>
        <w:t>Комплектация шкафа</w:t>
      </w:r>
      <w:bookmarkEnd w:id="10"/>
    </w:p>
    <w:p w:rsidR="005C2003" w:rsidRDefault="005C2003" w:rsidP="005C2003">
      <w:pPr>
        <w:pStyle w:val="30"/>
        <w:shd w:val="clear" w:color="auto" w:fill="auto"/>
        <w:spacing w:line="240" w:lineRule="exact"/>
        <w:ind w:left="20" w:firstLine="0"/>
        <w:rPr>
          <w:rFonts w:ascii="Times New Roman" w:hAnsi="Times New Roman" w:cs="Times New Roman"/>
          <w:sz w:val="28"/>
          <w:szCs w:val="28"/>
        </w:rPr>
      </w:pPr>
    </w:p>
    <w:p w:rsidR="005C2003" w:rsidRPr="005C2003" w:rsidRDefault="005C2003" w:rsidP="005C2003">
      <w:pPr>
        <w:pStyle w:val="30"/>
        <w:shd w:val="clear" w:color="auto" w:fill="auto"/>
        <w:spacing w:line="240" w:lineRule="exact"/>
        <w:ind w:left="20" w:firstLine="0"/>
        <w:rPr>
          <w:rFonts w:ascii="Times New Roman" w:hAnsi="Times New Roman" w:cs="Times New Roman"/>
          <w:sz w:val="28"/>
          <w:szCs w:val="28"/>
        </w:rPr>
      </w:pPr>
    </w:p>
    <w:p w:rsidR="005C2003" w:rsidRPr="0026312E" w:rsidRDefault="005C2003" w:rsidP="0026312E">
      <w:pPr>
        <w:pStyle w:val="33"/>
        <w:shd w:val="clear" w:color="auto" w:fill="auto"/>
        <w:spacing w:after="0" w:line="240" w:lineRule="auto"/>
        <w:ind w:left="318" w:right="300" w:firstLine="0"/>
        <w:rPr>
          <w:rFonts w:ascii="Times New Roman" w:hAnsi="Times New Roman" w:cs="Times New Roman"/>
          <w:sz w:val="28"/>
          <w:szCs w:val="28"/>
        </w:rPr>
      </w:pPr>
    </w:p>
    <w:p w:rsidR="0026312E" w:rsidRDefault="00041A13" w:rsidP="00041A13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93705" cy="6086475"/>
            <wp:effectExtent l="19050" t="0" r="0" b="0"/>
            <wp:docPr id="1" name="Рисунок 0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9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3705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003" w:rsidRDefault="005C2003">
      <w:pPr>
        <w:widowControl/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d"/>
        <w:tblpPr w:leftFromText="180" w:rightFromText="180" w:vertAnchor="text" w:horzAnchor="margin" w:tblpY="173"/>
        <w:tblW w:w="0" w:type="auto"/>
        <w:tblLook w:val="04A0"/>
      </w:tblPr>
      <w:tblGrid>
        <w:gridCol w:w="496"/>
        <w:gridCol w:w="6597"/>
        <w:gridCol w:w="1324"/>
      </w:tblGrid>
      <w:tr w:rsidR="00B54254" w:rsidRPr="0058007B" w:rsidTr="00B54254">
        <w:tc>
          <w:tcPr>
            <w:tcW w:w="8417" w:type="dxa"/>
            <w:gridSpan w:val="3"/>
            <w:shd w:val="clear" w:color="auto" w:fill="BFBFBF" w:themeFill="background1" w:themeFillShade="BF"/>
          </w:tcPr>
          <w:p w:rsidR="00B54254" w:rsidRPr="0058007B" w:rsidRDefault="00B54254" w:rsidP="00B542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007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Сборочные единицы</w:t>
            </w:r>
          </w:p>
        </w:tc>
      </w:tr>
      <w:tr w:rsidR="00B54254" w:rsidRPr="0058007B" w:rsidTr="00B54254">
        <w:tc>
          <w:tcPr>
            <w:tcW w:w="496" w:type="dxa"/>
            <w:shd w:val="clear" w:color="auto" w:fill="BFBFBF" w:themeFill="background1" w:themeFillShade="BF"/>
          </w:tcPr>
          <w:p w:rsidR="00B54254" w:rsidRPr="0058007B" w:rsidRDefault="00B54254" w:rsidP="00B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07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597" w:type="dxa"/>
            <w:shd w:val="clear" w:color="auto" w:fill="BFBFBF" w:themeFill="background1" w:themeFillShade="BF"/>
          </w:tcPr>
          <w:p w:rsidR="00B54254" w:rsidRPr="0058007B" w:rsidRDefault="00B54254" w:rsidP="00B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07B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324" w:type="dxa"/>
            <w:shd w:val="clear" w:color="auto" w:fill="BFBFBF" w:themeFill="background1" w:themeFillShade="BF"/>
          </w:tcPr>
          <w:p w:rsidR="00B54254" w:rsidRPr="0058007B" w:rsidRDefault="00B54254" w:rsidP="00B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07B">
              <w:rPr>
                <w:rFonts w:ascii="Times New Roman" w:hAnsi="Times New Roman" w:cs="Times New Roman"/>
                <w:sz w:val="28"/>
                <w:szCs w:val="28"/>
              </w:rPr>
              <w:t>Кол-во, шт.</w:t>
            </w:r>
          </w:p>
        </w:tc>
      </w:tr>
      <w:tr w:rsidR="00B54254" w:rsidRPr="0058007B" w:rsidTr="00B54254">
        <w:tc>
          <w:tcPr>
            <w:tcW w:w="496" w:type="dxa"/>
          </w:tcPr>
          <w:p w:rsidR="00B54254" w:rsidRPr="0058007B" w:rsidRDefault="00B54254" w:rsidP="00B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07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597" w:type="dxa"/>
          </w:tcPr>
          <w:p w:rsidR="00B54254" w:rsidRPr="0058007B" w:rsidRDefault="00B54254" w:rsidP="00B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07B">
              <w:rPr>
                <w:rFonts w:ascii="Times New Roman" w:hAnsi="Times New Roman" w:cs="Times New Roman"/>
                <w:sz w:val="28"/>
                <w:szCs w:val="28"/>
              </w:rPr>
              <w:t>Рама</w:t>
            </w:r>
          </w:p>
        </w:tc>
        <w:tc>
          <w:tcPr>
            <w:tcW w:w="1324" w:type="dxa"/>
          </w:tcPr>
          <w:p w:rsidR="00B54254" w:rsidRPr="0058007B" w:rsidRDefault="00B54254" w:rsidP="00B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07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54254" w:rsidRPr="0058007B" w:rsidTr="00B54254">
        <w:tc>
          <w:tcPr>
            <w:tcW w:w="496" w:type="dxa"/>
          </w:tcPr>
          <w:p w:rsidR="00B54254" w:rsidRPr="0058007B" w:rsidRDefault="00B54254" w:rsidP="00B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07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597" w:type="dxa"/>
          </w:tcPr>
          <w:p w:rsidR="00B54254" w:rsidRPr="0058007B" w:rsidRDefault="00B54254" w:rsidP="00B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07B">
              <w:rPr>
                <w:rFonts w:ascii="Times New Roman" w:hAnsi="Times New Roman" w:cs="Times New Roman"/>
                <w:sz w:val="28"/>
                <w:szCs w:val="28"/>
              </w:rPr>
              <w:t>Соединительная планка</w:t>
            </w:r>
          </w:p>
        </w:tc>
        <w:tc>
          <w:tcPr>
            <w:tcW w:w="1324" w:type="dxa"/>
          </w:tcPr>
          <w:p w:rsidR="00B54254" w:rsidRPr="0058007B" w:rsidRDefault="00B54254" w:rsidP="00B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07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54254" w:rsidRPr="0058007B" w:rsidTr="00B54254">
        <w:tc>
          <w:tcPr>
            <w:tcW w:w="496" w:type="dxa"/>
          </w:tcPr>
          <w:p w:rsidR="00B54254" w:rsidRPr="0058007B" w:rsidRDefault="00B54254" w:rsidP="00B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07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597" w:type="dxa"/>
          </w:tcPr>
          <w:p w:rsidR="00B54254" w:rsidRPr="0058007B" w:rsidRDefault="00B54254" w:rsidP="00B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07B">
              <w:rPr>
                <w:rFonts w:ascii="Times New Roman" w:hAnsi="Times New Roman" w:cs="Times New Roman"/>
                <w:sz w:val="28"/>
                <w:szCs w:val="28"/>
              </w:rPr>
              <w:t>Основание</w:t>
            </w:r>
          </w:p>
        </w:tc>
        <w:tc>
          <w:tcPr>
            <w:tcW w:w="1324" w:type="dxa"/>
          </w:tcPr>
          <w:p w:rsidR="00B54254" w:rsidRPr="0058007B" w:rsidRDefault="00B54254" w:rsidP="00B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07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54254" w:rsidRPr="0058007B" w:rsidTr="00B54254">
        <w:tc>
          <w:tcPr>
            <w:tcW w:w="496" w:type="dxa"/>
          </w:tcPr>
          <w:p w:rsidR="00B54254" w:rsidRPr="0058007B" w:rsidRDefault="00B54254" w:rsidP="00B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07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597" w:type="dxa"/>
          </w:tcPr>
          <w:p w:rsidR="00B54254" w:rsidRPr="0058007B" w:rsidRDefault="00B54254" w:rsidP="00B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07B">
              <w:rPr>
                <w:rFonts w:ascii="Times New Roman" w:hAnsi="Times New Roman" w:cs="Times New Roman"/>
                <w:sz w:val="28"/>
                <w:szCs w:val="28"/>
              </w:rPr>
              <w:t>Крыша</w:t>
            </w:r>
          </w:p>
        </w:tc>
        <w:tc>
          <w:tcPr>
            <w:tcW w:w="1324" w:type="dxa"/>
          </w:tcPr>
          <w:p w:rsidR="00B54254" w:rsidRPr="0058007B" w:rsidRDefault="00B54254" w:rsidP="00B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07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54254" w:rsidRPr="0058007B" w:rsidTr="00B54254">
        <w:tc>
          <w:tcPr>
            <w:tcW w:w="496" w:type="dxa"/>
          </w:tcPr>
          <w:p w:rsidR="00B54254" w:rsidRPr="0058007B" w:rsidRDefault="00B54254" w:rsidP="00B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07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597" w:type="dxa"/>
          </w:tcPr>
          <w:p w:rsidR="00B54254" w:rsidRPr="0058007B" w:rsidRDefault="00B54254" w:rsidP="00B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07B">
              <w:rPr>
                <w:rFonts w:ascii="Times New Roman" w:hAnsi="Times New Roman" w:cs="Times New Roman"/>
                <w:sz w:val="28"/>
                <w:szCs w:val="28"/>
              </w:rPr>
              <w:t>Перемычка*</w:t>
            </w:r>
          </w:p>
        </w:tc>
        <w:tc>
          <w:tcPr>
            <w:tcW w:w="1324" w:type="dxa"/>
          </w:tcPr>
          <w:p w:rsidR="00B54254" w:rsidRPr="0058007B" w:rsidRDefault="00B54254" w:rsidP="00B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07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54254" w:rsidRPr="0058007B" w:rsidTr="00B54254">
        <w:tc>
          <w:tcPr>
            <w:tcW w:w="496" w:type="dxa"/>
          </w:tcPr>
          <w:p w:rsidR="00B54254" w:rsidRPr="0058007B" w:rsidRDefault="00B54254" w:rsidP="00B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07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597" w:type="dxa"/>
          </w:tcPr>
          <w:p w:rsidR="00B54254" w:rsidRPr="0058007B" w:rsidRDefault="00B54254" w:rsidP="00B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07B">
              <w:rPr>
                <w:rFonts w:ascii="Times New Roman" w:hAnsi="Times New Roman" w:cs="Times New Roman"/>
                <w:sz w:val="28"/>
                <w:szCs w:val="28"/>
              </w:rPr>
              <w:t>Направляющие 19”</w:t>
            </w:r>
          </w:p>
        </w:tc>
        <w:tc>
          <w:tcPr>
            <w:tcW w:w="1324" w:type="dxa"/>
          </w:tcPr>
          <w:p w:rsidR="00B54254" w:rsidRPr="0058007B" w:rsidRDefault="00B54254" w:rsidP="00B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07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54254" w:rsidRPr="0058007B" w:rsidTr="00B54254">
        <w:tc>
          <w:tcPr>
            <w:tcW w:w="496" w:type="dxa"/>
          </w:tcPr>
          <w:p w:rsidR="00B54254" w:rsidRPr="0058007B" w:rsidRDefault="00B54254" w:rsidP="00B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07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597" w:type="dxa"/>
          </w:tcPr>
          <w:p w:rsidR="00B54254" w:rsidRPr="0058007B" w:rsidRDefault="00B54254" w:rsidP="00B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07B">
              <w:rPr>
                <w:rFonts w:ascii="Times New Roman" w:hAnsi="Times New Roman" w:cs="Times New Roman"/>
                <w:sz w:val="28"/>
                <w:szCs w:val="28"/>
              </w:rPr>
              <w:t>Задний кабельный вывод</w:t>
            </w:r>
          </w:p>
        </w:tc>
        <w:tc>
          <w:tcPr>
            <w:tcW w:w="1324" w:type="dxa"/>
          </w:tcPr>
          <w:p w:rsidR="00B54254" w:rsidRPr="0058007B" w:rsidRDefault="00B54254" w:rsidP="00B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07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54254" w:rsidRPr="0058007B" w:rsidTr="00B54254">
        <w:tc>
          <w:tcPr>
            <w:tcW w:w="496" w:type="dxa"/>
          </w:tcPr>
          <w:p w:rsidR="00B54254" w:rsidRPr="0058007B" w:rsidRDefault="00B54254" w:rsidP="00B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07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597" w:type="dxa"/>
          </w:tcPr>
          <w:p w:rsidR="00B54254" w:rsidRPr="0058007B" w:rsidRDefault="00B54254" w:rsidP="00B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07B">
              <w:rPr>
                <w:rFonts w:ascii="Times New Roman" w:hAnsi="Times New Roman" w:cs="Times New Roman"/>
                <w:sz w:val="28"/>
                <w:szCs w:val="28"/>
              </w:rPr>
              <w:t>Заданная панель**</w:t>
            </w:r>
          </w:p>
        </w:tc>
        <w:tc>
          <w:tcPr>
            <w:tcW w:w="1324" w:type="dxa"/>
          </w:tcPr>
          <w:p w:rsidR="00B54254" w:rsidRPr="0058007B" w:rsidRDefault="00B54254" w:rsidP="00B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07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54254" w:rsidRPr="0058007B" w:rsidTr="00B54254">
        <w:tc>
          <w:tcPr>
            <w:tcW w:w="496" w:type="dxa"/>
          </w:tcPr>
          <w:p w:rsidR="00B54254" w:rsidRPr="0058007B" w:rsidRDefault="00B54254" w:rsidP="00B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07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597" w:type="dxa"/>
          </w:tcPr>
          <w:p w:rsidR="00B54254" w:rsidRPr="0058007B" w:rsidRDefault="00B54254" w:rsidP="00B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07B">
              <w:rPr>
                <w:rFonts w:ascii="Times New Roman" w:hAnsi="Times New Roman" w:cs="Times New Roman"/>
                <w:sz w:val="28"/>
                <w:szCs w:val="28"/>
              </w:rPr>
              <w:t>Боковая стенка</w:t>
            </w:r>
          </w:p>
        </w:tc>
        <w:tc>
          <w:tcPr>
            <w:tcW w:w="1324" w:type="dxa"/>
          </w:tcPr>
          <w:p w:rsidR="00B54254" w:rsidRPr="0058007B" w:rsidRDefault="00B54254" w:rsidP="00B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07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54254" w:rsidRPr="0058007B" w:rsidTr="00B54254">
        <w:tc>
          <w:tcPr>
            <w:tcW w:w="496" w:type="dxa"/>
          </w:tcPr>
          <w:p w:rsidR="00B54254" w:rsidRPr="0058007B" w:rsidRDefault="00B54254" w:rsidP="00B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07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597" w:type="dxa"/>
          </w:tcPr>
          <w:p w:rsidR="00B54254" w:rsidRPr="0058007B" w:rsidRDefault="00B54254" w:rsidP="00B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07B">
              <w:rPr>
                <w:rFonts w:ascii="Times New Roman" w:hAnsi="Times New Roman" w:cs="Times New Roman"/>
                <w:sz w:val="28"/>
                <w:szCs w:val="28"/>
              </w:rPr>
              <w:t>Дверь***</w:t>
            </w:r>
          </w:p>
        </w:tc>
        <w:tc>
          <w:tcPr>
            <w:tcW w:w="1324" w:type="dxa"/>
          </w:tcPr>
          <w:p w:rsidR="00B54254" w:rsidRPr="0058007B" w:rsidRDefault="00B54254" w:rsidP="00B54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07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B54254" w:rsidRDefault="00B54254" w:rsidP="005C2003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B54254" w:rsidRDefault="00B54254" w:rsidP="00B54254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54254" w:rsidRDefault="00B54254" w:rsidP="00B5425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B54254" w:rsidRDefault="00B54254" w:rsidP="00B5425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B54254" w:rsidRDefault="00B54254" w:rsidP="00B5425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B54254" w:rsidRDefault="00B54254" w:rsidP="00B5425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B54254" w:rsidRDefault="00B54254" w:rsidP="00B5425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B54254" w:rsidRDefault="00B54254" w:rsidP="00B5425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B54254" w:rsidRDefault="00B54254" w:rsidP="00B5425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B54254" w:rsidRDefault="00B54254" w:rsidP="00B5425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B54254" w:rsidRDefault="00B54254" w:rsidP="00B5425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B54254" w:rsidRDefault="00B54254" w:rsidP="00B5425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B54254" w:rsidRDefault="00B54254" w:rsidP="00B5425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B54254" w:rsidRDefault="00B54254" w:rsidP="00B5425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B54254" w:rsidRPr="0058007B" w:rsidRDefault="00B54254" w:rsidP="00B54254">
      <w:pPr>
        <w:contextualSpacing/>
        <w:rPr>
          <w:rFonts w:ascii="Times New Roman" w:hAnsi="Times New Roman" w:cs="Times New Roman"/>
          <w:sz w:val="28"/>
          <w:szCs w:val="28"/>
        </w:rPr>
      </w:pPr>
      <w:r w:rsidRPr="0058007B">
        <w:rPr>
          <w:rFonts w:ascii="Times New Roman" w:hAnsi="Times New Roman" w:cs="Times New Roman"/>
          <w:sz w:val="28"/>
          <w:szCs w:val="28"/>
        </w:rPr>
        <w:t>*Только для шкафов высотой 33</w:t>
      </w:r>
      <w:r w:rsidRPr="0058007B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58007B">
        <w:rPr>
          <w:rFonts w:ascii="Times New Roman" w:hAnsi="Times New Roman" w:cs="Times New Roman"/>
          <w:sz w:val="28"/>
          <w:szCs w:val="28"/>
        </w:rPr>
        <w:t xml:space="preserve"> и выше</w:t>
      </w:r>
    </w:p>
    <w:p w:rsidR="00B54254" w:rsidRPr="0058007B" w:rsidRDefault="00B54254" w:rsidP="00B54254">
      <w:pPr>
        <w:contextualSpacing/>
        <w:rPr>
          <w:rFonts w:ascii="Times New Roman" w:hAnsi="Times New Roman" w:cs="Times New Roman"/>
          <w:sz w:val="28"/>
          <w:szCs w:val="28"/>
        </w:rPr>
      </w:pPr>
      <w:r w:rsidRPr="0058007B">
        <w:rPr>
          <w:rFonts w:ascii="Times New Roman" w:hAnsi="Times New Roman" w:cs="Times New Roman"/>
          <w:sz w:val="28"/>
          <w:szCs w:val="28"/>
        </w:rPr>
        <w:t>**Вид задней панели зависит от комплектации:</w:t>
      </w:r>
    </w:p>
    <w:p w:rsidR="00B54254" w:rsidRPr="0058007B" w:rsidRDefault="00B54254" w:rsidP="00B54254">
      <w:pPr>
        <w:pStyle w:val="aa"/>
        <w:widowControl/>
        <w:numPr>
          <w:ilvl w:val="0"/>
          <w:numId w:val="28"/>
        </w:numPr>
        <w:ind w:left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перфорации</w:t>
      </w:r>
    </w:p>
    <w:p w:rsidR="00B54254" w:rsidRPr="0058007B" w:rsidRDefault="00B54254" w:rsidP="00B54254">
      <w:pPr>
        <w:pStyle w:val="aa"/>
        <w:widowControl/>
        <w:numPr>
          <w:ilvl w:val="0"/>
          <w:numId w:val="28"/>
        </w:numPr>
        <w:ind w:left="1276"/>
        <w:rPr>
          <w:rFonts w:ascii="Times New Roman" w:hAnsi="Times New Roman" w:cs="Times New Roman"/>
          <w:sz w:val="28"/>
          <w:szCs w:val="28"/>
        </w:rPr>
      </w:pPr>
      <w:r w:rsidRPr="0058007B">
        <w:rPr>
          <w:rFonts w:ascii="Times New Roman" w:hAnsi="Times New Roman" w:cs="Times New Roman"/>
          <w:sz w:val="28"/>
          <w:szCs w:val="28"/>
        </w:rPr>
        <w:t>Перфорация</w:t>
      </w:r>
    </w:p>
    <w:p w:rsidR="00B54254" w:rsidRPr="0058007B" w:rsidRDefault="00B54254" w:rsidP="00B54254">
      <w:pPr>
        <w:contextualSpacing/>
        <w:rPr>
          <w:rFonts w:ascii="Times New Roman" w:hAnsi="Times New Roman" w:cs="Times New Roman"/>
          <w:sz w:val="28"/>
          <w:szCs w:val="28"/>
        </w:rPr>
      </w:pPr>
      <w:r w:rsidRPr="0058007B">
        <w:rPr>
          <w:rFonts w:ascii="Times New Roman" w:hAnsi="Times New Roman" w:cs="Times New Roman"/>
          <w:sz w:val="28"/>
          <w:szCs w:val="28"/>
        </w:rPr>
        <w:t>***Вид двери зависит от комплектации:</w:t>
      </w:r>
    </w:p>
    <w:p w:rsidR="00B54254" w:rsidRPr="0058007B" w:rsidRDefault="00B54254" w:rsidP="00B54254">
      <w:pPr>
        <w:pStyle w:val="aa"/>
        <w:widowControl/>
        <w:numPr>
          <w:ilvl w:val="0"/>
          <w:numId w:val="29"/>
        </w:numPr>
        <w:ind w:left="1276" w:hanging="425"/>
        <w:rPr>
          <w:rFonts w:ascii="Times New Roman" w:hAnsi="Times New Roman" w:cs="Times New Roman"/>
          <w:sz w:val="28"/>
          <w:szCs w:val="28"/>
        </w:rPr>
      </w:pPr>
      <w:r w:rsidRPr="0058007B">
        <w:rPr>
          <w:rFonts w:ascii="Times New Roman" w:hAnsi="Times New Roman" w:cs="Times New Roman"/>
          <w:sz w:val="28"/>
          <w:szCs w:val="28"/>
        </w:rPr>
        <w:t>Стекло</w:t>
      </w:r>
    </w:p>
    <w:p w:rsidR="005C2003" w:rsidRPr="00B54254" w:rsidRDefault="00B54254" w:rsidP="00B54254">
      <w:pPr>
        <w:pStyle w:val="aa"/>
        <w:widowControl/>
        <w:numPr>
          <w:ilvl w:val="0"/>
          <w:numId w:val="29"/>
        </w:numPr>
        <w:ind w:left="1276" w:hanging="425"/>
      </w:pPr>
      <w:r w:rsidRPr="0058007B">
        <w:rPr>
          <w:rFonts w:ascii="Times New Roman" w:hAnsi="Times New Roman" w:cs="Times New Roman"/>
          <w:sz w:val="28"/>
          <w:szCs w:val="28"/>
        </w:rPr>
        <w:t>Перфорация</w:t>
      </w:r>
    </w:p>
    <w:tbl>
      <w:tblPr>
        <w:tblW w:w="9381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710"/>
        <w:gridCol w:w="4878"/>
        <w:gridCol w:w="1451"/>
        <w:gridCol w:w="2342"/>
      </w:tblGrid>
      <w:tr w:rsidR="005C2003" w:rsidTr="00B54254">
        <w:trPr>
          <w:trHeight w:hRule="exact" w:val="469"/>
        </w:trPr>
        <w:tc>
          <w:tcPr>
            <w:tcW w:w="938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C2003" w:rsidRPr="00C14531" w:rsidRDefault="005C2003" w:rsidP="0079241E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254">
              <w:rPr>
                <w:rStyle w:val="12pt0pt"/>
                <w:rFonts w:ascii="Times New Roman" w:hAnsi="Times New Roman" w:cs="Times New Roman"/>
                <w:sz w:val="28"/>
                <w:szCs w:val="28"/>
                <w:highlight w:val="lightGray"/>
              </w:rPr>
              <w:t>Крепеж и прочее</w:t>
            </w:r>
            <w:r w:rsidR="00C14531" w:rsidRPr="00B54254">
              <w:rPr>
                <w:rStyle w:val="12pt0pt"/>
                <w:rFonts w:ascii="Times New Roman" w:hAnsi="Times New Roman" w:cs="Times New Roman"/>
                <w:sz w:val="28"/>
                <w:szCs w:val="28"/>
                <w:highlight w:val="lightGray"/>
              </w:rPr>
              <w:t xml:space="preserve"> для шкафов</w:t>
            </w:r>
            <w:r w:rsidR="00C14531">
              <w:rPr>
                <w:rStyle w:val="12pt0pt"/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5C2003" w:rsidTr="00B54254">
        <w:trPr>
          <w:trHeight w:hRule="exact" w:val="66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:rsidR="005C2003" w:rsidRPr="00B54254" w:rsidRDefault="005C2003" w:rsidP="005C2003">
            <w:pPr>
              <w:pStyle w:val="33"/>
              <w:shd w:val="clear" w:color="auto" w:fill="auto"/>
              <w:spacing w:after="0" w:line="240" w:lineRule="auto"/>
              <w:ind w:left="142" w:firstLine="0"/>
              <w:rPr>
                <w:rFonts w:ascii="Times New Roman" w:hAnsi="Times New Roman" w:cs="Times New Roman"/>
                <w:sz w:val="28"/>
                <w:szCs w:val="28"/>
                <w:highlight w:val="lightGray"/>
              </w:rPr>
            </w:pPr>
            <w:r w:rsidRPr="00B54254">
              <w:rPr>
                <w:rStyle w:val="23"/>
                <w:rFonts w:ascii="Times New Roman" w:hAnsi="Times New Roman" w:cs="Times New Roman"/>
                <w:sz w:val="28"/>
                <w:szCs w:val="28"/>
                <w:highlight w:val="lightGray"/>
              </w:rPr>
              <w:t>№</w:t>
            </w:r>
          </w:p>
        </w:tc>
        <w:tc>
          <w:tcPr>
            <w:tcW w:w="4878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:rsidR="005C2003" w:rsidRPr="00B54254" w:rsidRDefault="005C2003" w:rsidP="005C2003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highlight w:val="lightGray"/>
              </w:rPr>
            </w:pPr>
            <w:r w:rsidRPr="00B54254">
              <w:rPr>
                <w:rStyle w:val="23"/>
                <w:rFonts w:ascii="Times New Roman" w:hAnsi="Times New Roman" w:cs="Times New Roman"/>
                <w:sz w:val="28"/>
                <w:szCs w:val="28"/>
                <w:highlight w:val="lightGray"/>
              </w:rPr>
              <w:t>Наименование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:rsidR="005C2003" w:rsidRPr="00B54254" w:rsidRDefault="005C2003" w:rsidP="005C2003">
            <w:pPr>
              <w:pStyle w:val="33"/>
              <w:shd w:val="clear" w:color="auto" w:fill="auto"/>
              <w:spacing w:after="60"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highlight w:val="lightGray"/>
              </w:rPr>
            </w:pPr>
            <w:r w:rsidRPr="00B54254">
              <w:rPr>
                <w:rStyle w:val="23"/>
                <w:rFonts w:ascii="Times New Roman" w:hAnsi="Times New Roman" w:cs="Times New Roman"/>
                <w:sz w:val="28"/>
                <w:szCs w:val="28"/>
                <w:highlight w:val="lightGray"/>
              </w:rPr>
              <w:t>Кол-во,</w:t>
            </w:r>
          </w:p>
          <w:p w:rsidR="005C2003" w:rsidRPr="00B54254" w:rsidRDefault="005C2003" w:rsidP="005C2003">
            <w:pPr>
              <w:pStyle w:val="33"/>
              <w:shd w:val="clear" w:color="auto" w:fill="auto"/>
              <w:spacing w:before="60" w:after="0"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highlight w:val="lightGray"/>
              </w:rPr>
            </w:pPr>
            <w:r w:rsidRPr="00B54254">
              <w:rPr>
                <w:rStyle w:val="12pt0pt"/>
                <w:rFonts w:ascii="Times New Roman" w:hAnsi="Times New Roman" w:cs="Times New Roman"/>
                <w:sz w:val="28"/>
                <w:szCs w:val="28"/>
                <w:highlight w:val="lightGray"/>
              </w:rPr>
              <w:t>шт.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C2003" w:rsidRPr="00B54254" w:rsidRDefault="005C2003" w:rsidP="005C2003">
            <w:pPr>
              <w:pStyle w:val="3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highlight w:val="lightGray"/>
              </w:rPr>
            </w:pPr>
            <w:r w:rsidRPr="00B54254">
              <w:rPr>
                <w:rStyle w:val="23"/>
                <w:rFonts w:ascii="Times New Roman" w:hAnsi="Times New Roman" w:cs="Times New Roman"/>
                <w:sz w:val="28"/>
                <w:szCs w:val="28"/>
                <w:highlight w:val="lightGray"/>
              </w:rPr>
              <w:t>Примечание</w:t>
            </w:r>
          </w:p>
        </w:tc>
      </w:tr>
      <w:tr w:rsidR="007C20CB" w:rsidTr="007C20CB">
        <w:trPr>
          <w:trHeight w:hRule="exact" w:val="405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20CB" w:rsidRPr="005C2003" w:rsidRDefault="007C20CB" w:rsidP="005C2003">
            <w:pPr>
              <w:pStyle w:val="33"/>
              <w:shd w:val="clear" w:color="auto" w:fill="auto"/>
              <w:spacing w:after="0" w:line="240" w:lineRule="auto"/>
              <w:ind w:left="142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C2003">
              <w:rPr>
                <w:rStyle w:val="23"/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20CB" w:rsidRPr="005C2003" w:rsidRDefault="007C20CB" w:rsidP="005C2003">
            <w:pPr>
              <w:pStyle w:val="33"/>
              <w:shd w:val="clear" w:color="auto" w:fill="auto"/>
              <w:spacing w:after="0" w:line="240" w:lineRule="auto"/>
              <w:ind w:left="12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3"/>
                <w:rFonts w:ascii="Times New Roman" w:hAnsi="Times New Roman" w:cs="Times New Roman"/>
                <w:sz w:val="28"/>
                <w:szCs w:val="28"/>
              </w:rPr>
              <w:t>Болт М</w:t>
            </w:r>
            <w:r>
              <w:rPr>
                <w:rStyle w:val="23"/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Pr="005C2003">
              <w:rPr>
                <w:rStyle w:val="23"/>
                <w:rFonts w:ascii="Times New Roman" w:hAnsi="Times New Roman" w:cs="Times New Roman"/>
                <w:sz w:val="28"/>
                <w:szCs w:val="28"/>
              </w:rPr>
              <w:t>х1</w:t>
            </w:r>
            <w:r>
              <w:rPr>
                <w:rStyle w:val="23"/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20CB" w:rsidRPr="00C14531" w:rsidRDefault="007C20CB" w:rsidP="005C2003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Style w:val="23"/>
                <w:lang w:val="en-US"/>
              </w:rPr>
              <w:t>4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20CB" w:rsidRPr="005C2003" w:rsidRDefault="007C20CB" w:rsidP="005C2003">
            <w:pPr>
              <w:pStyle w:val="33"/>
              <w:shd w:val="clear" w:color="auto" w:fill="auto"/>
              <w:spacing w:after="60" w:line="24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2003">
              <w:rPr>
                <w:rStyle w:val="23"/>
                <w:rFonts w:ascii="Times New Roman" w:hAnsi="Times New Roman" w:cs="Times New Roman"/>
                <w:sz w:val="28"/>
                <w:szCs w:val="28"/>
              </w:rPr>
              <w:t>Крепление</w:t>
            </w:r>
          </w:p>
          <w:p w:rsidR="007C20CB" w:rsidRPr="005C2003" w:rsidRDefault="007C20CB" w:rsidP="005C2003">
            <w:pPr>
              <w:pStyle w:val="33"/>
              <w:shd w:val="clear" w:color="auto" w:fill="auto"/>
              <w:spacing w:before="60" w:after="0" w:line="24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2003">
              <w:rPr>
                <w:rStyle w:val="23"/>
                <w:rFonts w:ascii="Times New Roman" w:hAnsi="Times New Roman" w:cs="Times New Roman"/>
                <w:sz w:val="28"/>
                <w:szCs w:val="28"/>
              </w:rPr>
              <w:t>двери</w:t>
            </w:r>
          </w:p>
        </w:tc>
      </w:tr>
      <w:tr w:rsidR="007C20CB" w:rsidTr="007C20CB">
        <w:trPr>
          <w:trHeight w:hRule="exact" w:val="437"/>
        </w:trPr>
        <w:tc>
          <w:tcPr>
            <w:tcW w:w="71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C20CB" w:rsidRPr="005C2003" w:rsidRDefault="007C20CB" w:rsidP="005C2003">
            <w:pPr>
              <w:pStyle w:val="33"/>
              <w:shd w:val="clear" w:color="auto" w:fill="auto"/>
              <w:spacing w:after="0" w:line="240" w:lineRule="auto"/>
              <w:ind w:left="142" w:firstLine="0"/>
              <w:rPr>
                <w:rStyle w:val="23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20CB" w:rsidRDefault="007C20CB" w:rsidP="007C20CB">
            <w:pPr>
              <w:pStyle w:val="33"/>
              <w:spacing w:after="0" w:line="240" w:lineRule="auto"/>
              <w:ind w:left="120" w:firstLine="21"/>
              <w:rPr>
                <w:rStyle w:val="23"/>
                <w:rFonts w:ascii="Times New Roman" w:hAnsi="Times New Roman" w:cs="Times New Roman"/>
                <w:sz w:val="28"/>
                <w:szCs w:val="28"/>
              </w:rPr>
            </w:pPr>
            <w:r w:rsidRPr="007C20CB">
              <w:rPr>
                <w:rStyle w:val="23"/>
                <w:rFonts w:ascii="Times New Roman" w:hAnsi="Times New Roman" w:cs="Times New Roman"/>
                <w:sz w:val="28"/>
                <w:szCs w:val="28"/>
              </w:rPr>
              <w:t>Гайка М5 с фланцем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20CB" w:rsidRPr="007C20CB" w:rsidRDefault="007C20CB" w:rsidP="007C20CB">
            <w:pPr>
              <w:pStyle w:val="33"/>
              <w:spacing w:after="0" w:line="240" w:lineRule="auto"/>
              <w:ind w:firstLine="0"/>
              <w:jc w:val="center"/>
              <w:rPr>
                <w:rStyle w:val="23"/>
              </w:rPr>
            </w:pPr>
            <w:r>
              <w:rPr>
                <w:rStyle w:val="23"/>
              </w:rPr>
              <w:t>4</w:t>
            </w:r>
          </w:p>
        </w:tc>
        <w:tc>
          <w:tcPr>
            <w:tcW w:w="23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20CB" w:rsidRPr="005C2003" w:rsidRDefault="007C20CB" w:rsidP="005C2003">
            <w:pPr>
              <w:pStyle w:val="33"/>
              <w:shd w:val="clear" w:color="auto" w:fill="auto"/>
              <w:spacing w:after="60" w:line="240" w:lineRule="auto"/>
              <w:ind w:firstLine="0"/>
              <w:jc w:val="both"/>
              <w:rPr>
                <w:rStyle w:val="23"/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2003" w:rsidTr="005C2003">
        <w:trPr>
          <w:trHeight w:hRule="exact" w:val="35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2003" w:rsidRPr="005C2003" w:rsidRDefault="005C2003" w:rsidP="005C2003">
            <w:pPr>
              <w:pStyle w:val="33"/>
              <w:shd w:val="clear" w:color="auto" w:fill="auto"/>
              <w:spacing w:after="0" w:line="240" w:lineRule="auto"/>
              <w:ind w:left="142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C2003">
              <w:rPr>
                <w:rStyle w:val="23"/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2003" w:rsidRPr="005C2003" w:rsidRDefault="005C2003" w:rsidP="005C2003">
            <w:pPr>
              <w:pStyle w:val="33"/>
              <w:shd w:val="clear" w:color="auto" w:fill="auto"/>
              <w:spacing w:after="0" w:line="240" w:lineRule="auto"/>
              <w:ind w:left="12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C2003">
              <w:rPr>
                <w:rStyle w:val="23"/>
                <w:rFonts w:ascii="Times New Roman" w:hAnsi="Times New Roman" w:cs="Times New Roman"/>
                <w:sz w:val="28"/>
                <w:szCs w:val="28"/>
              </w:rPr>
              <w:t>Винт М6х12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2003" w:rsidRPr="005C2003" w:rsidRDefault="005C2003" w:rsidP="005C2003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2003">
              <w:rPr>
                <w:rStyle w:val="23"/>
                <w:rFonts w:ascii="Times New Roman" w:hAnsi="Times New Roman" w:cs="Times New Roman"/>
                <w:sz w:val="28"/>
                <w:szCs w:val="28"/>
              </w:rPr>
              <w:t>56</w:t>
            </w:r>
            <w:r w:rsidR="0079241E">
              <w:rPr>
                <w:rStyle w:val="23"/>
                <w:rFonts w:ascii="Times New Roman" w:hAnsi="Times New Roman" w:cs="Times New Roman"/>
                <w:sz w:val="28"/>
                <w:szCs w:val="28"/>
              </w:rPr>
              <w:t>(64)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C2003" w:rsidRPr="005C2003" w:rsidRDefault="005C2003" w:rsidP="005C2003">
            <w:pPr>
              <w:pStyle w:val="3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2003">
              <w:rPr>
                <w:rStyle w:val="23"/>
                <w:rFonts w:ascii="Times New Roman" w:hAnsi="Times New Roman" w:cs="Times New Roman"/>
                <w:sz w:val="28"/>
                <w:szCs w:val="28"/>
              </w:rPr>
              <w:t>Общая сборка шкафа</w:t>
            </w:r>
          </w:p>
        </w:tc>
      </w:tr>
      <w:tr w:rsidR="005C2003" w:rsidTr="005C2003">
        <w:trPr>
          <w:trHeight w:hRule="exact" w:val="34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2003" w:rsidRPr="005C2003" w:rsidRDefault="005C2003" w:rsidP="005C2003">
            <w:pPr>
              <w:pStyle w:val="33"/>
              <w:shd w:val="clear" w:color="auto" w:fill="auto"/>
              <w:spacing w:after="0" w:line="240" w:lineRule="auto"/>
              <w:ind w:left="142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C2003">
              <w:rPr>
                <w:rStyle w:val="23"/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2003" w:rsidRPr="00C14531" w:rsidRDefault="005C2003" w:rsidP="005C2003">
            <w:pPr>
              <w:pStyle w:val="33"/>
              <w:shd w:val="clear" w:color="auto" w:fill="auto"/>
              <w:spacing w:after="0" w:line="240" w:lineRule="auto"/>
              <w:ind w:left="120"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C2003">
              <w:rPr>
                <w:rStyle w:val="23"/>
                <w:rFonts w:ascii="Times New Roman" w:hAnsi="Times New Roman" w:cs="Times New Roman"/>
                <w:sz w:val="28"/>
                <w:szCs w:val="28"/>
              </w:rPr>
              <w:t>Шайба 6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2003" w:rsidRPr="00C14531" w:rsidRDefault="00C14531" w:rsidP="005C2003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C2003">
              <w:rPr>
                <w:rStyle w:val="23"/>
                <w:rFonts w:ascii="Times New Roman" w:hAnsi="Times New Roman" w:cs="Times New Roman"/>
                <w:sz w:val="28"/>
                <w:szCs w:val="28"/>
              </w:rPr>
              <w:t>5</w:t>
            </w:r>
            <w:r w:rsidR="0079241E">
              <w:rPr>
                <w:rStyle w:val="23"/>
                <w:rFonts w:ascii="Times New Roman" w:hAnsi="Times New Roman" w:cs="Times New Roman"/>
                <w:sz w:val="28"/>
                <w:szCs w:val="28"/>
              </w:rPr>
              <w:t>8(66)</w:t>
            </w:r>
          </w:p>
        </w:tc>
        <w:tc>
          <w:tcPr>
            <w:tcW w:w="23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C2003" w:rsidRPr="005C2003" w:rsidRDefault="005C2003" w:rsidP="005C20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2003" w:rsidTr="005C2003">
        <w:trPr>
          <w:trHeight w:hRule="exact" w:val="34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2003" w:rsidRPr="005C2003" w:rsidRDefault="005C2003" w:rsidP="005C2003">
            <w:pPr>
              <w:pStyle w:val="33"/>
              <w:shd w:val="clear" w:color="auto" w:fill="auto"/>
              <w:spacing w:after="0" w:line="240" w:lineRule="auto"/>
              <w:ind w:left="142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C2003">
              <w:rPr>
                <w:rStyle w:val="23"/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2003" w:rsidRPr="005C2003" w:rsidRDefault="00D541FF" w:rsidP="005C2003">
            <w:pPr>
              <w:pStyle w:val="33"/>
              <w:shd w:val="clear" w:color="auto" w:fill="auto"/>
              <w:spacing w:after="0" w:line="240" w:lineRule="auto"/>
              <w:ind w:left="12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3"/>
                <w:rFonts w:ascii="Times New Roman" w:hAnsi="Times New Roman" w:cs="Times New Roman"/>
                <w:sz w:val="28"/>
                <w:szCs w:val="28"/>
              </w:rPr>
              <w:t>Гайка М</w:t>
            </w:r>
            <w:proofErr w:type="gramStart"/>
            <w:r>
              <w:rPr>
                <w:rStyle w:val="23"/>
                <w:rFonts w:ascii="Times New Roman" w:hAnsi="Times New Roman" w:cs="Times New Roman"/>
                <w:sz w:val="28"/>
                <w:szCs w:val="28"/>
              </w:rPr>
              <w:t>6</w:t>
            </w:r>
            <w:proofErr w:type="gramEnd"/>
            <w:r w:rsidR="005C2003" w:rsidRPr="005C2003">
              <w:rPr>
                <w:rStyle w:val="23"/>
                <w:rFonts w:ascii="Times New Roman" w:hAnsi="Times New Roman" w:cs="Times New Roman"/>
                <w:sz w:val="28"/>
                <w:szCs w:val="28"/>
              </w:rPr>
              <w:t xml:space="preserve"> фланцевая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2003" w:rsidRPr="005C2003" w:rsidRDefault="0079241E" w:rsidP="005C2003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2003">
              <w:rPr>
                <w:rStyle w:val="23"/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Style w:val="23"/>
                <w:rFonts w:ascii="Times New Roman" w:hAnsi="Times New Roman" w:cs="Times New Roman"/>
                <w:sz w:val="28"/>
                <w:szCs w:val="28"/>
              </w:rPr>
              <w:t>8(66)</w:t>
            </w:r>
          </w:p>
        </w:tc>
        <w:tc>
          <w:tcPr>
            <w:tcW w:w="23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C2003" w:rsidRPr="005C2003" w:rsidRDefault="005C2003" w:rsidP="005C20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41FF" w:rsidTr="00D541FF">
        <w:trPr>
          <w:trHeight w:val="819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41FF" w:rsidRPr="005C2003" w:rsidRDefault="00D541FF" w:rsidP="005C2003">
            <w:pPr>
              <w:pStyle w:val="33"/>
              <w:shd w:val="clear" w:color="auto" w:fill="auto"/>
              <w:spacing w:after="0" w:line="240" w:lineRule="auto"/>
              <w:ind w:left="142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C2003">
              <w:rPr>
                <w:rStyle w:val="23"/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41FF" w:rsidRPr="005C2003" w:rsidRDefault="00D541FF" w:rsidP="005C2003">
            <w:pPr>
              <w:pStyle w:val="33"/>
              <w:shd w:val="clear" w:color="auto" w:fill="auto"/>
              <w:spacing w:after="0" w:line="240" w:lineRule="auto"/>
              <w:ind w:left="12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C2003">
              <w:rPr>
                <w:rStyle w:val="23"/>
                <w:rFonts w:ascii="Times New Roman" w:hAnsi="Times New Roman" w:cs="Times New Roman"/>
                <w:sz w:val="28"/>
                <w:szCs w:val="28"/>
              </w:rPr>
              <w:t>Винт М6х2</w:t>
            </w:r>
            <w:r>
              <w:rPr>
                <w:rStyle w:val="23"/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41FF" w:rsidRPr="005C2003" w:rsidRDefault="00D541FF" w:rsidP="005C2003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2003">
              <w:rPr>
                <w:rStyle w:val="23"/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41FF" w:rsidRPr="005C2003" w:rsidRDefault="00D541FF" w:rsidP="005C2003">
            <w:pPr>
              <w:pStyle w:val="3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2003">
              <w:rPr>
                <w:rStyle w:val="23"/>
                <w:rFonts w:ascii="Times New Roman" w:hAnsi="Times New Roman" w:cs="Times New Roman"/>
                <w:sz w:val="28"/>
                <w:szCs w:val="28"/>
              </w:rPr>
              <w:t>Крепления</w:t>
            </w:r>
          </w:p>
          <w:p w:rsidR="00D541FF" w:rsidRPr="005C2003" w:rsidRDefault="00D541FF" w:rsidP="005C2003">
            <w:pPr>
              <w:pStyle w:val="3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2003">
              <w:rPr>
                <w:rStyle w:val="23"/>
                <w:rFonts w:ascii="Times New Roman" w:hAnsi="Times New Roman" w:cs="Times New Roman"/>
                <w:sz w:val="28"/>
                <w:szCs w:val="28"/>
              </w:rPr>
              <w:t>кабельного</w:t>
            </w:r>
          </w:p>
          <w:p w:rsidR="00D541FF" w:rsidRPr="005C2003" w:rsidRDefault="00D541FF" w:rsidP="005C2003">
            <w:pPr>
              <w:pStyle w:val="3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2003">
              <w:rPr>
                <w:rStyle w:val="23"/>
                <w:rFonts w:ascii="Times New Roman" w:hAnsi="Times New Roman" w:cs="Times New Roman"/>
                <w:sz w:val="28"/>
                <w:szCs w:val="28"/>
              </w:rPr>
              <w:t>ввода</w:t>
            </w:r>
          </w:p>
        </w:tc>
      </w:tr>
      <w:tr w:rsidR="005C2003" w:rsidTr="005C2003">
        <w:trPr>
          <w:trHeight w:hRule="exact" w:val="35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2003" w:rsidRPr="005C2003" w:rsidRDefault="005C2003" w:rsidP="005C2003">
            <w:pPr>
              <w:pStyle w:val="33"/>
              <w:shd w:val="clear" w:color="auto" w:fill="auto"/>
              <w:spacing w:after="0" w:line="240" w:lineRule="auto"/>
              <w:ind w:left="142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C2003">
              <w:rPr>
                <w:rStyle w:val="23"/>
                <w:rFonts w:ascii="Times New Roman" w:hAnsi="Times New Roman" w:cs="Times New Roman"/>
                <w:sz w:val="28"/>
                <w:szCs w:val="28"/>
              </w:rPr>
              <w:t>1</w:t>
            </w:r>
            <w:r w:rsidR="0047097B">
              <w:rPr>
                <w:rStyle w:val="23"/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2003" w:rsidRPr="005C2003" w:rsidRDefault="00575F80" w:rsidP="0047097B">
            <w:pPr>
              <w:pStyle w:val="33"/>
              <w:shd w:val="clear" w:color="auto" w:fill="auto"/>
              <w:spacing w:after="0" w:line="240" w:lineRule="auto"/>
              <w:ind w:left="12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3"/>
                <w:rFonts w:ascii="Times New Roman" w:hAnsi="Times New Roman" w:cs="Times New Roman"/>
                <w:sz w:val="28"/>
                <w:szCs w:val="28"/>
              </w:rPr>
              <w:t>Винт М5</w:t>
            </w:r>
            <w:r w:rsidR="005C2003" w:rsidRPr="005C2003">
              <w:rPr>
                <w:rStyle w:val="23"/>
                <w:rFonts w:ascii="Times New Roman" w:hAnsi="Times New Roman" w:cs="Times New Roman"/>
                <w:sz w:val="28"/>
                <w:szCs w:val="28"/>
              </w:rPr>
              <w:t xml:space="preserve">х8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2003" w:rsidRPr="005C2003" w:rsidRDefault="005C2003" w:rsidP="005C2003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2003">
              <w:rPr>
                <w:rStyle w:val="23"/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C2003" w:rsidRPr="005C2003" w:rsidRDefault="005C2003" w:rsidP="005C2003">
            <w:pPr>
              <w:pStyle w:val="33"/>
              <w:shd w:val="clear" w:color="auto" w:fill="auto"/>
              <w:spacing w:after="60" w:line="24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2003">
              <w:rPr>
                <w:rStyle w:val="23"/>
                <w:rFonts w:ascii="Times New Roman" w:hAnsi="Times New Roman" w:cs="Times New Roman"/>
                <w:sz w:val="28"/>
                <w:szCs w:val="28"/>
              </w:rPr>
              <w:t>Крепление</w:t>
            </w:r>
          </w:p>
          <w:p w:rsidR="005C2003" w:rsidRPr="005C2003" w:rsidRDefault="005C2003" w:rsidP="005C2003">
            <w:pPr>
              <w:pStyle w:val="33"/>
              <w:shd w:val="clear" w:color="auto" w:fill="auto"/>
              <w:spacing w:before="60" w:after="0" w:line="24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2003">
              <w:rPr>
                <w:rStyle w:val="23"/>
                <w:rFonts w:ascii="Times New Roman" w:hAnsi="Times New Roman" w:cs="Times New Roman"/>
                <w:sz w:val="28"/>
                <w:szCs w:val="28"/>
              </w:rPr>
              <w:t>заземления</w:t>
            </w:r>
          </w:p>
        </w:tc>
      </w:tr>
      <w:tr w:rsidR="005C2003" w:rsidTr="005C2003">
        <w:trPr>
          <w:trHeight w:hRule="exact" w:val="35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2003" w:rsidRPr="005C2003" w:rsidRDefault="005C2003" w:rsidP="005C2003">
            <w:pPr>
              <w:pStyle w:val="33"/>
              <w:shd w:val="clear" w:color="auto" w:fill="auto"/>
              <w:spacing w:after="0" w:line="240" w:lineRule="auto"/>
              <w:ind w:left="142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C2003">
              <w:rPr>
                <w:rStyle w:val="23"/>
                <w:rFonts w:ascii="Times New Roman" w:hAnsi="Times New Roman" w:cs="Times New Roman"/>
                <w:sz w:val="28"/>
                <w:szCs w:val="28"/>
              </w:rPr>
              <w:t>1</w:t>
            </w:r>
            <w:r w:rsidR="0047097B">
              <w:rPr>
                <w:rStyle w:val="23"/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2003" w:rsidRPr="005C2003" w:rsidRDefault="005C2003" w:rsidP="005C2003">
            <w:pPr>
              <w:pStyle w:val="33"/>
              <w:shd w:val="clear" w:color="auto" w:fill="auto"/>
              <w:spacing w:after="0" w:line="240" w:lineRule="auto"/>
              <w:ind w:left="120" w:firstLine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C2003">
              <w:rPr>
                <w:rStyle w:val="23"/>
                <w:rFonts w:ascii="Times New Roman" w:hAnsi="Times New Roman" w:cs="Times New Roman"/>
                <w:sz w:val="28"/>
                <w:szCs w:val="28"/>
              </w:rPr>
              <w:t xml:space="preserve">Г </w:t>
            </w:r>
            <w:proofErr w:type="spellStart"/>
            <w:r w:rsidRPr="005C2003">
              <w:rPr>
                <w:rStyle w:val="23"/>
                <w:rFonts w:ascii="Times New Roman" w:hAnsi="Times New Roman" w:cs="Times New Roman"/>
                <w:sz w:val="28"/>
                <w:szCs w:val="28"/>
              </w:rPr>
              <w:t>айка</w:t>
            </w:r>
            <w:proofErr w:type="spellEnd"/>
            <w:proofErr w:type="gramEnd"/>
            <w:r w:rsidRPr="005C2003">
              <w:rPr>
                <w:rStyle w:val="23"/>
                <w:rFonts w:ascii="Times New Roman" w:hAnsi="Times New Roman" w:cs="Times New Roman"/>
                <w:sz w:val="28"/>
                <w:szCs w:val="28"/>
              </w:rPr>
              <w:t xml:space="preserve"> М</w:t>
            </w:r>
            <w:r w:rsidR="00575F80">
              <w:rPr>
                <w:rStyle w:val="23"/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2003" w:rsidRPr="005C2003" w:rsidRDefault="005C2003" w:rsidP="005C2003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2003">
              <w:rPr>
                <w:rStyle w:val="23"/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3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C2003" w:rsidRPr="005C2003" w:rsidRDefault="005C2003" w:rsidP="005C20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2003" w:rsidTr="005C2003">
        <w:trPr>
          <w:trHeight w:hRule="exact" w:val="34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2003" w:rsidRPr="005C2003" w:rsidRDefault="0047097B" w:rsidP="005C2003">
            <w:pPr>
              <w:pStyle w:val="33"/>
              <w:shd w:val="clear" w:color="auto" w:fill="auto"/>
              <w:spacing w:after="0" w:line="240" w:lineRule="auto"/>
              <w:ind w:left="142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3"/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2003" w:rsidRPr="005C2003" w:rsidRDefault="00575F80" w:rsidP="005C2003">
            <w:pPr>
              <w:pStyle w:val="33"/>
              <w:shd w:val="clear" w:color="auto" w:fill="auto"/>
              <w:spacing w:after="0" w:line="240" w:lineRule="auto"/>
              <w:ind w:left="12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3"/>
                <w:rFonts w:ascii="Times New Roman" w:hAnsi="Times New Roman" w:cs="Times New Roman"/>
                <w:sz w:val="28"/>
                <w:szCs w:val="28"/>
              </w:rPr>
              <w:t>Шайба 5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2003" w:rsidRPr="005C2003" w:rsidRDefault="005C2003" w:rsidP="005C2003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2003">
              <w:rPr>
                <w:rStyle w:val="23"/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3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C2003" w:rsidRPr="005C2003" w:rsidRDefault="005C2003" w:rsidP="005C20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2003" w:rsidTr="005C2003">
        <w:trPr>
          <w:trHeight w:hRule="exact" w:val="34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2003" w:rsidRPr="005C2003" w:rsidRDefault="0047097B" w:rsidP="0047097B">
            <w:pPr>
              <w:pStyle w:val="33"/>
              <w:shd w:val="clear" w:color="auto" w:fill="auto"/>
              <w:spacing w:after="0" w:line="240" w:lineRule="auto"/>
              <w:ind w:left="142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3"/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2003" w:rsidRPr="005C2003" w:rsidRDefault="005C2003" w:rsidP="005C2003">
            <w:pPr>
              <w:pStyle w:val="33"/>
              <w:shd w:val="clear" w:color="auto" w:fill="auto"/>
              <w:spacing w:after="0" w:line="240" w:lineRule="auto"/>
              <w:ind w:left="12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C2003">
              <w:rPr>
                <w:rStyle w:val="23"/>
                <w:rFonts w:ascii="Times New Roman" w:hAnsi="Times New Roman" w:cs="Times New Roman"/>
                <w:sz w:val="28"/>
                <w:szCs w:val="28"/>
              </w:rPr>
              <w:t>Провод заземления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2003" w:rsidRPr="005C2003" w:rsidRDefault="005C2003" w:rsidP="005C2003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2003">
              <w:rPr>
                <w:rStyle w:val="23"/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C2003" w:rsidRPr="005C2003" w:rsidRDefault="005C2003" w:rsidP="005C20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2003" w:rsidTr="005C2003">
        <w:trPr>
          <w:trHeight w:hRule="exact" w:val="35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2003" w:rsidRPr="005C2003" w:rsidRDefault="005C2003" w:rsidP="005C2003">
            <w:pPr>
              <w:pStyle w:val="33"/>
              <w:shd w:val="clear" w:color="auto" w:fill="auto"/>
              <w:spacing w:after="0" w:line="240" w:lineRule="auto"/>
              <w:ind w:left="142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C2003">
              <w:rPr>
                <w:rStyle w:val="23"/>
                <w:rFonts w:ascii="Times New Roman" w:hAnsi="Times New Roman" w:cs="Times New Roman"/>
                <w:sz w:val="28"/>
                <w:szCs w:val="28"/>
              </w:rPr>
              <w:t>2</w:t>
            </w:r>
            <w:r w:rsidR="0047097B">
              <w:rPr>
                <w:rStyle w:val="23"/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2003" w:rsidRPr="005C2003" w:rsidRDefault="005C2003" w:rsidP="005C2003">
            <w:pPr>
              <w:pStyle w:val="33"/>
              <w:shd w:val="clear" w:color="auto" w:fill="auto"/>
              <w:spacing w:after="0" w:line="240" w:lineRule="auto"/>
              <w:ind w:left="12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C2003">
              <w:rPr>
                <w:rStyle w:val="23"/>
                <w:rFonts w:ascii="Times New Roman" w:hAnsi="Times New Roman" w:cs="Times New Roman"/>
                <w:sz w:val="28"/>
                <w:szCs w:val="28"/>
              </w:rPr>
              <w:t>Опоры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2003" w:rsidRPr="005C2003" w:rsidRDefault="005C2003" w:rsidP="005C2003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2003">
              <w:rPr>
                <w:rStyle w:val="23"/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C2003" w:rsidRPr="005C2003" w:rsidRDefault="005C2003" w:rsidP="005C20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2003" w:rsidTr="005C2003">
        <w:trPr>
          <w:trHeight w:hRule="exact" w:val="40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C2003" w:rsidRPr="005C2003" w:rsidRDefault="005C2003" w:rsidP="005C2003">
            <w:pPr>
              <w:pStyle w:val="33"/>
              <w:shd w:val="clear" w:color="auto" w:fill="auto"/>
              <w:spacing w:after="0" w:line="240" w:lineRule="auto"/>
              <w:ind w:left="142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C2003">
              <w:rPr>
                <w:rStyle w:val="23"/>
                <w:rFonts w:ascii="Times New Roman" w:hAnsi="Times New Roman" w:cs="Times New Roman"/>
                <w:sz w:val="28"/>
                <w:szCs w:val="28"/>
              </w:rPr>
              <w:t>2</w:t>
            </w:r>
            <w:r w:rsidR="0047097B">
              <w:rPr>
                <w:rStyle w:val="23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C2003" w:rsidRPr="005C2003" w:rsidRDefault="005C2003" w:rsidP="005C2003">
            <w:pPr>
              <w:pStyle w:val="33"/>
              <w:shd w:val="clear" w:color="auto" w:fill="auto"/>
              <w:spacing w:after="0" w:line="240" w:lineRule="auto"/>
              <w:ind w:left="12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C2003">
              <w:rPr>
                <w:rStyle w:val="23"/>
                <w:rFonts w:ascii="Times New Roman" w:hAnsi="Times New Roman" w:cs="Times New Roman"/>
                <w:sz w:val="28"/>
                <w:szCs w:val="28"/>
              </w:rPr>
              <w:t>Ключи к замкам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C2003" w:rsidRPr="005C2003" w:rsidRDefault="005C2003" w:rsidP="005C2003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2003">
              <w:rPr>
                <w:rStyle w:val="23"/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 w:rsidRPr="005C2003">
              <w:rPr>
                <w:rStyle w:val="23"/>
                <w:rFonts w:ascii="Times New Roman" w:hAnsi="Times New Roman" w:cs="Times New Roman"/>
                <w:sz w:val="28"/>
                <w:szCs w:val="28"/>
              </w:rPr>
              <w:t>комп</w:t>
            </w:r>
            <w:proofErr w:type="spellEnd"/>
            <w:r w:rsidRPr="005C2003">
              <w:rPr>
                <w:rStyle w:val="23"/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2003" w:rsidRPr="005C2003" w:rsidRDefault="005C2003" w:rsidP="005C20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9241E" w:rsidRPr="0079241E" w:rsidRDefault="0079241E" w:rsidP="005C20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скобках указано количество для шкафов 33</w:t>
      </w:r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sz w:val="28"/>
          <w:szCs w:val="28"/>
        </w:rPr>
        <w:t xml:space="preserve"> и 42</w:t>
      </w:r>
      <w:r>
        <w:rPr>
          <w:rFonts w:ascii="Times New Roman" w:hAnsi="Times New Roman" w:cs="Times New Roman"/>
          <w:sz w:val="28"/>
          <w:szCs w:val="28"/>
          <w:lang w:val="en-US"/>
        </w:rPr>
        <w:t>U</w:t>
      </w:r>
    </w:p>
    <w:p w:rsidR="00A1553F" w:rsidRDefault="00A1553F">
      <w:pPr>
        <w:widowControl/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1553F" w:rsidRPr="00A1553F" w:rsidRDefault="00A1553F" w:rsidP="00A1553F">
      <w:pPr>
        <w:pStyle w:val="50"/>
        <w:shd w:val="clear" w:color="auto" w:fill="auto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553F">
        <w:rPr>
          <w:rFonts w:ascii="Times New Roman" w:hAnsi="Times New Roman" w:cs="Times New Roman"/>
          <w:b/>
          <w:sz w:val="28"/>
          <w:szCs w:val="28"/>
        </w:rPr>
        <w:lastRenderedPageBreak/>
        <w:t>Сборка шкафа</w:t>
      </w:r>
    </w:p>
    <w:p w:rsidR="00A1553F" w:rsidRPr="00A1553F" w:rsidRDefault="00A1553F" w:rsidP="00A1553F">
      <w:pPr>
        <w:pStyle w:val="50"/>
        <w:shd w:val="clear" w:color="auto" w:fill="auto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553F" w:rsidRPr="00A1553F" w:rsidRDefault="00A1553F" w:rsidP="00A1553F">
      <w:pPr>
        <w:pStyle w:val="30"/>
        <w:shd w:val="clear" w:color="auto" w:fill="auto"/>
        <w:spacing w:line="240" w:lineRule="auto"/>
        <w:ind w:left="20" w:firstLine="340"/>
        <w:jc w:val="both"/>
        <w:rPr>
          <w:rFonts w:ascii="Times New Roman" w:hAnsi="Times New Roman" w:cs="Times New Roman"/>
          <w:sz w:val="28"/>
          <w:szCs w:val="28"/>
        </w:rPr>
      </w:pPr>
      <w:bookmarkStart w:id="11" w:name="bookmark23"/>
      <w:r w:rsidRPr="00A1553F">
        <w:rPr>
          <w:rFonts w:ascii="Times New Roman" w:hAnsi="Times New Roman" w:cs="Times New Roman"/>
          <w:sz w:val="28"/>
          <w:szCs w:val="28"/>
        </w:rPr>
        <w:t>1. Сборка Каркаса</w:t>
      </w:r>
      <w:bookmarkEnd w:id="11"/>
    </w:p>
    <w:p w:rsidR="00A1553F" w:rsidRPr="00A1553F" w:rsidRDefault="00A1553F" w:rsidP="00A1553F">
      <w:pPr>
        <w:pStyle w:val="33"/>
        <w:shd w:val="clear" w:color="auto" w:fill="auto"/>
        <w:spacing w:after="475" w:line="240" w:lineRule="auto"/>
        <w:ind w:left="20" w:right="20" w:firstLine="340"/>
        <w:jc w:val="both"/>
        <w:rPr>
          <w:rFonts w:ascii="Times New Roman" w:hAnsi="Times New Roman" w:cs="Times New Roman"/>
          <w:sz w:val="28"/>
          <w:szCs w:val="28"/>
        </w:rPr>
      </w:pPr>
      <w:r w:rsidRPr="00A1553F">
        <w:rPr>
          <w:rFonts w:ascii="Times New Roman" w:hAnsi="Times New Roman" w:cs="Times New Roman"/>
          <w:sz w:val="28"/>
          <w:szCs w:val="28"/>
        </w:rPr>
        <w:t>Дверь (10) поставляется в сборе с рамой (1) и открытием на правую сторону. При необходимости можно перевесить дверь, открутив болты крепления петель и закрепить их на другой стороне, отрегулировав зазоры, а также переставив ручку-замок.</w:t>
      </w:r>
    </w:p>
    <w:p w:rsidR="00A1553F" w:rsidRPr="00A1553F" w:rsidRDefault="00A1553F" w:rsidP="00A1553F">
      <w:pPr>
        <w:pStyle w:val="33"/>
        <w:shd w:val="clear" w:color="auto" w:fill="auto"/>
        <w:spacing w:after="41" w:line="240" w:lineRule="auto"/>
        <w:ind w:left="20" w:firstLine="340"/>
        <w:jc w:val="both"/>
        <w:rPr>
          <w:rFonts w:ascii="Times New Roman" w:hAnsi="Times New Roman" w:cs="Times New Roman"/>
          <w:sz w:val="28"/>
          <w:szCs w:val="28"/>
        </w:rPr>
      </w:pPr>
      <w:r w:rsidRPr="00A1553F">
        <w:rPr>
          <w:rFonts w:ascii="Times New Roman" w:hAnsi="Times New Roman" w:cs="Times New Roman"/>
          <w:sz w:val="28"/>
          <w:szCs w:val="28"/>
        </w:rPr>
        <w:t>Рекомендуется не извлекать на начальном этапе сборки</w:t>
      </w:r>
    </w:p>
    <w:p w:rsidR="00A1553F" w:rsidRPr="00A1553F" w:rsidRDefault="00A1553F" w:rsidP="00A1553F">
      <w:pPr>
        <w:pStyle w:val="33"/>
        <w:shd w:val="clear" w:color="auto" w:fill="auto"/>
        <w:spacing w:after="175" w:line="240" w:lineRule="auto"/>
        <w:ind w:left="20" w:right="2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553F">
        <w:rPr>
          <w:rFonts w:ascii="Times New Roman" w:hAnsi="Times New Roman" w:cs="Times New Roman"/>
          <w:sz w:val="28"/>
          <w:szCs w:val="28"/>
        </w:rPr>
        <w:t>раму (1) с дверью (10) из «основания коробки 1» для удобства сборки каркаса, а также случайного повреждения лакокрасочного покрытия изделия, или же стекла двери при сборе.</w:t>
      </w:r>
    </w:p>
    <w:p w:rsidR="00A1553F" w:rsidRPr="00A1553F" w:rsidRDefault="00A1553F" w:rsidP="00A1553F">
      <w:pPr>
        <w:pStyle w:val="33"/>
        <w:shd w:val="clear" w:color="auto" w:fill="auto"/>
        <w:spacing w:after="141" w:line="240" w:lineRule="auto"/>
        <w:ind w:left="20" w:firstLine="340"/>
        <w:jc w:val="both"/>
        <w:rPr>
          <w:rFonts w:ascii="Times New Roman" w:hAnsi="Times New Roman" w:cs="Times New Roman"/>
          <w:sz w:val="28"/>
          <w:szCs w:val="28"/>
        </w:rPr>
      </w:pPr>
      <w:r w:rsidRPr="00A1553F">
        <w:rPr>
          <w:rFonts w:ascii="Times New Roman" w:hAnsi="Times New Roman" w:cs="Times New Roman"/>
          <w:sz w:val="28"/>
          <w:szCs w:val="28"/>
        </w:rPr>
        <w:t>Для сборки используйте:</w:t>
      </w:r>
    </w:p>
    <w:p w:rsidR="00A1553F" w:rsidRPr="00A1553F" w:rsidRDefault="00A1553F" w:rsidP="00A1553F">
      <w:pPr>
        <w:pStyle w:val="33"/>
        <w:numPr>
          <w:ilvl w:val="0"/>
          <w:numId w:val="3"/>
        </w:numPr>
        <w:shd w:val="clear" w:color="auto" w:fill="auto"/>
        <w:tabs>
          <w:tab w:val="left" w:pos="713"/>
        </w:tabs>
        <w:spacing w:after="0" w:line="240" w:lineRule="auto"/>
        <w:ind w:left="20" w:firstLine="340"/>
        <w:jc w:val="both"/>
        <w:rPr>
          <w:rFonts w:ascii="Times New Roman" w:hAnsi="Times New Roman" w:cs="Times New Roman"/>
          <w:sz w:val="28"/>
          <w:szCs w:val="28"/>
        </w:rPr>
      </w:pPr>
      <w:r w:rsidRPr="00A1553F">
        <w:rPr>
          <w:rFonts w:ascii="Times New Roman" w:hAnsi="Times New Roman" w:cs="Times New Roman"/>
          <w:sz w:val="28"/>
          <w:szCs w:val="28"/>
        </w:rPr>
        <w:t>Винт М6х12 (32шт) - поз. 12</w:t>
      </w:r>
    </w:p>
    <w:p w:rsidR="00A1553F" w:rsidRPr="00A1553F" w:rsidRDefault="00A1553F" w:rsidP="00A1553F">
      <w:pPr>
        <w:pStyle w:val="33"/>
        <w:numPr>
          <w:ilvl w:val="0"/>
          <w:numId w:val="3"/>
        </w:numPr>
        <w:shd w:val="clear" w:color="auto" w:fill="auto"/>
        <w:tabs>
          <w:tab w:val="left" w:pos="713"/>
        </w:tabs>
        <w:spacing w:after="0" w:line="240" w:lineRule="auto"/>
        <w:ind w:left="20" w:firstLine="3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Шайба М</w:t>
      </w:r>
      <w:proofErr w:type="gramStart"/>
      <w:r>
        <w:rPr>
          <w:rFonts w:ascii="Times New Roman" w:hAnsi="Times New Roman" w:cs="Times New Roman"/>
          <w:sz w:val="28"/>
          <w:szCs w:val="28"/>
        </w:rPr>
        <w:t>6</w:t>
      </w:r>
      <w:proofErr w:type="gramEnd"/>
      <w:r w:rsidRPr="00A1553F">
        <w:rPr>
          <w:rFonts w:ascii="Times New Roman" w:hAnsi="Times New Roman" w:cs="Times New Roman"/>
          <w:sz w:val="28"/>
          <w:szCs w:val="28"/>
        </w:rPr>
        <w:t xml:space="preserve"> плоская (32шт) - поз. 13</w:t>
      </w:r>
    </w:p>
    <w:p w:rsidR="00A1553F" w:rsidRPr="00A1553F" w:rsidRDefault="00A1553F" w:rsidP="00A1553F">
      <w:pPr>
        <w:pStyle w:val="33"/>
        <w:numPr>
          <w:ilvl w:val="0"/>
          <w:numId w:val="3"/>
        </w:numPr>
        <w:shd w:val="clear" w:color="auto" w:fill="auto"/>
        <w:tabs>
          <w:tab w:val="left" w:pos="720"/>
        </w:tabs>
        <w:spacing w:after="0" w:line="240" w:lineRule="auto"/>
        <w:ind w:left="20" w:firstLine="3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Гайка М</w:t>
      </w:r>
      <w:proofErr w:type="gramStart"/>
      <w:r>
        <w:rPr>
          <w:rFonts w:ascii="Times New Roman" w:hAnsi="Times New Roman" w:cs="Times New Roman"/>
          <w:sz w:val="28"/>
          <w:szCs w:val="28"/>
        </w:rPr>
        <w:t>6</w:t>
      </w:r>
      <w:proofErr w:type="gramEnd"/>
      <w:r w:rsidRPr="00A1553F">
        <w:rPr>
          <w:rFonts w:ascii="Times New Roman" w:hAnsi="Times New Roman" w:cs="Times New Roman"/>
          <w:sz w:val="28"/>
          <w:szCs w:val="28"/>
        </w:rPr>
        <w:t xml:space="preserve"> фланцевая (32шт) - поз. 14</w:t>
      </w:r>
    </w:p>
    <w:p w:rsidR="00A1553F" w:rsidRDefault="00A1553F" w:rsidP="005C2003">
      <w:pPr>
        <w:rPr>
          <w:rFonts w:ascii="Times New Roman" w:hAnsi="Times New Roman" w:cs="Times New Roman"/>
          <w:sz w:val="28"/>
          <w:szCs w:val="28"/>
        </w:rPr>
      </w:pPr>
    </w:p>
    <w:p w:rsidR="00A1553F" w:rsidRDefault="00A1553F" w:rsidP="00A1553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84898" cy="3962400"/>
            <wp:effectExtent l="19050" t="0" r="1552" b="0"/>
            <wp:docPr id="19" name="Рисунок 19" descr="Z:\Документы в работе\Паспор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Документы в работе\Паспорт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898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53F" w:rsidRDefault="00A1553F" w:rsidP="00A155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553F" w:rsidRPr="00A1553F" w:rsidRDefault="00A1553F" w:rsidP="00A1553F">
      <w:pPr>
        <w:pStyle w:val="33"/>
        <w:shd w:val="clear" w:color="auto" w:fill="auto"/>
        <w:spacing w:after="0" w:line="240" w:lineRule="auto"/>
        <w:ind w:left="119" w:right="102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553F">
        <w:rPr>
          <w:rFonts w:ascii="Times New Roman" w:hAnsi="Times New Roman" w:cs="Times New Roman"/>
          <w:sz w:val="28"/>
          <w:szCs w:val="28"/>
        </w:rPr>
        <w:t>1.1</w:t>
      </w:r>
      <w:proofErr w:type="gramStart"/>
      <w:r w:rsidRPr="00A1553F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A1553F">
        <w:rPr>
          <w:rFonts w:ascii="Times New Roman" w:hAnsi="Times New Roman" w:cs="Times New Roman"/>
          <w:sz w:val="28"/>
          <w:szCs w:val="28"/>
        </w:rPr>
        <w:t>ля удобства сборки расположите раму (1) в сборе с дверью (10) на поверхности пола.</w:t>
      </w:r>
    </w:p>
    <w:p w:rsidR="00A1553F" w:rsidRDefault="00A1553F">
      <w:pPr>
        <w:widowControl/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1553F" w:rsidRDefault="00A1553F" w:rsidP="00A155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4210050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338" w:rsidRPr="00136338" w:rsidRDefault="00136338" w:rsidP="00136338">
      <w:pPr>
        <w:pStyle w:val="33"/>
        <w:numPr>
          <w:ilvl w:val="1"/>
          <w:numId w:val="10"/>
        </w:numPr>
        <w:shd w:val="clear" w:color="auto" w:fill="auto"/>
        <w:tabs>
          <w:tab w:val="left" w:pos="563"/>
        </w:tabs>
        <w:spacing w:after="154" w:line="360" w:lineRule="auto"/>
        <w:ind w:right="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6338">
        <w:rPr>
          <w:rFonts w:ascii="Times New Roman" w:hAnsi="Times New Roman" w:cs="Times New Roman"/>
          <w:sz w:val="28"/>
          <w:szCs w:val="28"/>
        </w:rPr>
        <w:t xml:space="preserve">Последовательно установите и закрепите соединительные планки </w:t>
      </w:r>
      <w:r>
        <w:rPr>
          <w:rFonts w:ascii="Times New Roman" w:hAnsi="Times New Roman" w:cs="Times New Roman"/>
          <w:sz w:val="28"/>
          <w:szCs w:val="28"/>
        </w:rPr>
        <w:t>(2) в угловых стыках рам (1).</w:t>
      </w:r>
    </w:p>
    <w:p w:rsidR="00136338" w:rsidRPr="00136338" w:rsidRDefault="00136338" w:rsidP="00136338">
      <w:pPr>
        <w:pStyle w:val="33"/>
        <w:shd w:val="clear" w:color="auto" w:fill="auto"/>
        <w:spacing w:after="184" w:line="360" w:lineRule="auto"/>
        <w:ind w:left="160" w:right="20" w:firstLine="0"/>
        <w:rPr>
          <w:rFonts w:ascii="Times New Roman" w:hAnsi="Times New Roman" w:cs="Times New Roman"/>
          <w:sz w:val="28"/>
          <w:szCs w:val="28"/>
        </w:rPr>
      </w:pPr>
      <w:r w:rsidRPr="00136338">
        <w:rPr>
          <w:rFonts w:ascii="Times New Roman" w:hAnsi="Times New Roman" w:cs="Times New Roman"/>
          <w:sz w:val="28"/>
          <w:szCs w:val="28"/>
        </w:rPr>
        <w:t>Затяжка всех соединений на данном этапе должна быть предварительной.</w:t>
      </w:r>
    </w:p>
    <w:p w:rsidR="00136338" w:rsidRDefault="00136338" w:rsidP="00136338">
      <w:pPr>
        <w:pStyle w:val="30"/>
        <w:numPr>
          <w:ilvl w:val="0"/>
          <w:numId w:val="11"/>
        </w:numPr>
        <w:shd w:val="clear" w:color="auto" w:fill="auto"/>
        <w:tabs>
          <w:tab w:val="left" w:pos="585"/>
        </w:tabs>
        <w:spacing w:after="132" w:line="360" w:lineRule="auto"/>
        <w:ind w:right="20"/>
        <w:jc w:val="left"/>
        <w:rPr>
          <w:rFonts w:ascii="Times New Roman" w:hAnsi="Times New Roman" w:cs="Times New Roman"/>
          <w:sz w:val="28"/>
          <w:szCs w:val="28"/>
        </w:rPr>
      </w:pPr>
      <w:bookmarkStart w:id="12" w:name="bookmark10"/>
      <w:r w:rsidRPr="00136338">
        <w:rPr>
          <w:rFonts w:ascii="Times New Roman" w:hAnsi="Times New Roman" w:cs="Times New Roman"/>
          <w:sz w:val="28"/>
          <w:szCs w:val="28"/>
        </w:rPr>
        <w:t xml:space="preserve">Установка Основания и Опор </w:t>
      </w:r>
    </w:p>
    <w:p w:rsidR="00136338" w:rsidRPr="00136338" w:rsidRDefault="00136338" w:rsidP="00136338">
      <w:pPr>
        <w:pStyle w:val="30"/>
        <w:shd w:val="clear" w:color="auto" w:fill="auto"/>
        <w:tabs>
          <w:tab w:val="left" w:pos="585"/>
        </w:tabs>
        <w:spacing w:after="132" w:line="360" w:lineRule="auto"/>
        <w:ind w:left="160" w:right="20" w:firstLine="0"/>
        <w:jc w:val="left"/>
        <w:rPr>
          <w:rFonts w:ascii="Times New Roman" w:hAnsi="Times New Roman" w:cs="Times New Roman"/>
          <w:sz w:val="28"/>
          <w:szCs w:val="28"/>
        </w:rPr>
      </w:pPr>
      <w:r w:rsidRPr="00136338">
        <w:rPr>
          <w:rStyle w:val="395pt0pt"/>
          <w:rFonts w:ascii="Times New Roman" w:hAnsi="Times New Roman" w:cs="Times New Roman"/>
          <w:sz w:val="28"/>
          <w:szCs w:val="28"/>
        </w:rPr>
        <w:t>Для сборки используйте:</w:t>
      </w:r>
      <w:bookmarkEnd w:id="12"/>
    </w:p>
    <w:p w:rsidR="00136338" w:rsidRPr="00136338" w:rsidRDefault="00136338" w:rsidP="00136338">
      <w:pPr>
        <w:pStyle w:val="33"/>
        <w:numPr>
          <w:ilvl w:val="0"/>
          <w:numId w:val="3"/>
        </w:numPr>
        <w:shd w:val="clear" w:color="auto" w:fill="auto"/>
        <w:tabs>
          <w:tab w:val="left" w:pos="513"/>
        </w:tabs>
        <w:spacing w:after="0" w:line="360" w:lineRule="auto"/>
        <w:ind w:left="160" w:firstLine="0"/>
        <w:rPr>
          <w:rFonts w:ascii="Times New Roman" w:hAnsi="Times New Roman" w:cs="Times New Roman"/>
          <w:sz w:val="28"/>
          <w:szCs w:val="28"/>
        </w:rPr>
      </w:pPr>
      <w:r w:rsidRPr="00136338">
        <w:rPr>
          <w:rFonts w:ascii="Times New Roman" w:hAnsi="Times New Roman" w:cs="Times New Roman"/>
          <w:sz w:val="28"/>
          <w:szCs w:val="28"/>
        </w:rPr>
        <w:t>Винт М6х12 (8шт) - поз. 12</w:t>
      </w:r>
    </w:p>
    <w:p w:rsidR="00136338" w:rsidRPr="00136338" w:rsidRDefault="00136338" w:rsidP="00136338">
      <w:pPr>
        <w:pStyle w:val="33"/>
        <w:numPr>
          <w:ilvl w:val="0"/>
          <w:numId w:val="3"/>
        </w:numPr>
        <w:shd w:val="clear" w:color="auto" w:fill="auto"/>
        <w:tabs>
          <w:tab w:val="left" w:pos="513"/>
        </w:tabs>
        <w:spacing w:after="0" w:line="360" w:lineRule="auto"/>
        <w:ind w:left="16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Шайба М</w:t>
      </w:r>
      <w:proofErr w:type="gramStart"/>
      <w:r>
        <w:rPr>
          <w:rFonts w:ascii="Times New Roman" w:hAnsi="Times New Roman" w:cs="Times New Roman"/>
          <w:sz w:val="28"/>
          <w:szCs w:val="28"/>
        </w:rPr>
        <w:t>6</w:t>
      </w:r>
      <w:proofErr w:type="gramEnd"/>
      <w:r w:rsidRPr="00136338">
        <w:rPr>
          <w:rFonts w:ascii="Times New Roman" w:hAnsi="Times New Roman" w:cs="Times New Roman"/>
          <w:sz w:val="28"/>
          <w:szCs w:val="28"/>
        </w:rPr>
        <w:t xml:space="preserve"> плоская (8шт)- поз. 13</w:t>
      </w:r>
    </w:p>
    <w:p w:rsidR="00136338" w:rsidRPr="00136338" w:rsidRDefault="00136338" w:rsidP="00136338">
      <w:pPr>
        <w:pStyle w:val="33"/>
        <w:numPr>
          <w:ilvl w:val="0"/>
          <w:numId w:val="3"/>
        </w:numPr>
        <w:shd w:val="clear" w:color="auto" w:fill="auto"/>
        <w:tabs>
          <w:tab w:val="left" w:pos="520"/>
        </w:tabs>
        <w:spacing w:after="0" w:line="360" w:lineRule="auto"/>
        <w:ind w:left="16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Гайка М</w:t>
      </w:r>
      <w:proofErr w:type="gramStart"/>
      <w:r>
        <w:rPr>
          <w:rFonts w:ascii="Times New Roman" w:hAnsi="Times New Roman" w:cs="Times New Roman"/>
          <w:sz w:val="28"/>
          <w:szCs w:val="28"/>
        </w:rPr>
        <w:t>6</w:t>
      </w:r>
      <w:proofErr w:type="gramEnd"/>
      <w:r w:rsidRPr="00136338">
        <w:rPr>
          <w:rFonts w:ascii="Times New Roman" w:hAnsi="Times New Roman" w:cs="Times New Roman"/>
          <w:sz w:val="28"/>
          <w:szCs w:val="28"/>
        </w:rPr>
        <w:t xml:space="preserve"> фланцевая (8шт) - поз. 14</w:t>
      </w:r>
    </w:p>
    <w:p w:rsidR="00136338" w:rsidRDefault="00136338" w:rsidP="00136338">
      <w:pPr>
        <w:pStyle w:val="33"/>
        <w:numPr>
          <w:ilvl w:val="0"/>
          <w:numId w:val="3"/>
        </w:numPr>
        <w:shd w:val="clear" w:color="auto" w:fill="auto"/>
        <w:tabs>
          <w:tab w:val="left" w:pos="506"/>
        </w:tabs>
        <w:spacing w:after="0" w:line="360" w:lineRule="auto"/>
        <w:ind w:left="16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Опора (4шт) - поз.20</w:t>
      </w:r>
    </w:p>
    <w:p w:rsidR="00136338" w:rsidRDefault="00136338">
      <w:pPr>
        <w:widowControl/>
        <w:spacing w:after="200" w:line="276" w:lineRule="auto"/>
        <w:rPr>
          <w:rFonts w:ascii="Times New Roman" w:eastAsia="Arial" w:hAnsi="Times New Roman" w:cs="Times New Roman"/>
          <w:color w:val="auto"/>
          <w:spacing w:val="-4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36338" w:rsidRDefault="003F0E48" w:rsidP="003F0E48">
      <w:r>
        <w:rPr>
          <w:noProof/>
        </w:rPr>
        <w:lastRenderedPageBreak/>
        <w:drawing>
          <wp:inline distT="0" distB="0" distL="0" distR="0">
            <wp:extent cx="5372100" cy="4389083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389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338" w:rsidRDefault="00136338" w:rsidP="00AB06DB">
      <w:pPr>
        <w:pStyle w:val="33"/>
        <w:numPr>
          <w:ilvl w:val="1"/>
          <w:numId w:val="11"/>
        </w:numPr>
        <w:shd w:val="clear" w:color="auto" w:fill="auto"/>
        <w:tabs>
          <w:tab w:val="left" w:pos="50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Сориентируйте основание (3) кабельным вводом к тыльной стороне собираемого шкафа и закрепите предварительно.</w:t>
      </w:r>
    </w:p>
    <w:p w:rsidR="00AB06DB" w:rsidRPr="00136338" w:rsidRDefault="00AB06DB" w:rsidP="00AB06DB">
      <w:pPr>
        <w:pStyle w:val="33"/>
        <w:shd w:val="clear" w:color="auto" w:fill="auto"/>
        <w:tabs>
          <w:tab w:val="left" w:pos="506"/>
        </w:tabs>
        <w:spacing w:after="0" w:line="360" w:lineRule="auto"/>
        <w:ind w:left="160" w:firstLine="0"/>
        <w:rPr>
          <w:rFonts w:ascii="Times New Roman" w:hAnsi="Times New Roman" w:cs="Times New Roman"/>
          <w:sz w:val="28"/>
          <w:szCs w:val="28"/>
        </w:rPr>
      </w:pPr>
    </w:p>
    <w:p w:rsidR="00136338" w:rsidRDefault="00AB06DB" w:rsidP="001363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91100" cy="3444900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44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6DB" w:rsidRDefault="00AB06DB" w:rsidP="00AB06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>
        <w:rPr>
          <w:rFonts w:ascii="Times New Roman" w:hAnsi="Times New Roman" w:cs="Times New Roman"/>
          <w:sz w:val="28"/>
          <w:szCs w:val="28"/>
        </w:rPr>
        <w:t>становите опоры (2</w:t>
      </w:r>
      <w:r w:rsidR="003F0E48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) закрутив их до упора в рамы (1)</w:t>
      </w:r>
    </w:p>
    <w:p w:rsidR="00AB06DB" w:rsidRDefault="00AB06DB" w:rsidP="00AB06DB">
      <w:pPr>
        <w:widowControl/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3F0E4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2876550"/>
            <wp:effectExtent l="1905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6DB" w:rsidRPr="00AB06DB" w:rsidRDefault="00AB06DB" w:rsidP="00AB06DB">
      <w:pPr>
        <w:pStyle w:val="ac"/>
        <w:shd w:val="clear" w:color="auto" w:fill="auto"/>
        <w:spacing w:line="240" w:lineRule="auto"/>
        <w:ind w:left="420"/>
        <w:rPr>
          <w:rFonts w:ascii="Times New Roman" w:hAnsi="Times New Roman" w:cs="Times New Roman"/>
          <w:sz w:val="28"/>
          <w:szCs w:val="28"/>
        </w:rPr>
      </w:pPr>
      <w:r w:rsidRPr="00AB06DB">
        <w:rPr>
          <w:rFonts w:ascii="Times New Roman" w:hAnsi="Times New Roman" w:cs="Times New Roman"/>
          <w:sz w:val="28"/>
          <w:szCs w:val="28"/>
        </w:rPr>
        <w:t>2.3. Собранный каркас аккуратно установите в вертикальное положение, для последующей сборки.</w:t>
      </w:r>
    </w:p>
    <w:p w:rsidR="00AB06DB" w:rsidRPr="00AB06DB" w:rsidRDefault="00AB06DB" w:rsidP="00AB06DB">
      <w:pPr>
        <w:pStyle w:val="ac"/>
        <w:shd w:val="clear" w:color="auto" w:fill="auto"/>
        <w:spacing w:line="240" w:lineRule="auto"/>
        <w:ind w:left="420"/>
        <w:rPr>
          <w:rFonts w:ascii="Times New Roman" w:hAnsi="Times New Roman" w:cs="Times New Roman"/>
          <w:sz w:val="28"/>
          <w:szCs w:val="28"/>
        </w:rPr>
      </w:pPr>
    </w:p>
    <w:p w:rsidR="00AB06DB" w:rsidRPr="00AB06DB" w:rsidRDefault="00AB06DB" w:rsidP="00AB06DB">
      <w:pPr>
        <w:pStyle w:val="ac"/>
        <w:shd w:val="clear" w:color="auto" w:fill="auto"/>
        <w:spacing w:line="240" w:lineRule="auto"/>
        <w:ind w:left="420"/>
        <w:rPr>
          <w:rFonts w:ascii="Times New Roman" w:hAnsi="Times New Roman" w:cs="Times New Roman"/>
          <w:sz w:val="28"/>
          <w:szCs w:val="28"/>
        </w:rPr>
      </w:pPr>
    </w:p>
    <w:p w:rsidR="00AB06DB" w:rsidRPr="00AB06DB" w:rsidRDefault="00AB06DB" w:rsidP="00AB06DB">
      <w:pPr>
        <w:pStyle w:val="33"/>
        <w:shd w:val="clear" w:color="auto" w:fill="auto"/>
        <w:tabs>
          <w:tab w:val="left" w:pos="358"/>
        </w:tabs>
        <w:spacing w:after="126" w:line="240" w:lineRule="auto"/>
        <w:ind w:left="520" w:right="1560" w:firstLine="0"/>
        <w:rPr>
          <w:rStyle w:val="12pt0pt0"/>
          <w:rFonts w:ascii="Times New Roman" w:hAnsi="Times New Roman" w:cs="Times New Roman"/>
          <w:b w:val="0"/>
          <w:bCs w:val="0"/>
          <w:color w:val="auto"/>
          <w:spacing w:val="-4"/>
          <w:sz w:val="28"/>
          <w:szCs w:val="28"/>
          <w:shd w:val="clear" w:color="auto" w:fill="auto"/>
        </w:rPr>
      </w:pPr>
      <w:r>
        <w:rPr>
          <w:rStyle w:val="12pt0pt0"/>
          <w:rFonts w:ascii="Times New Roman" w:hAnsi="Times New Roman" w:cs="Times New Roman"/>
          <w:sz w:val="28"/>
          <w:szCs w:val="28"/>
        </w:rPr>
        <w:t xml:space="preserve">3. </w:t>
      </w:r>
      <w:r w:rsidRPr="00AB06DB">
        <w:rPr>
          <w:rStyle w:val="12pt0pt0"/>
          <w:rFonts w:ascii="Times New Roman" w:hAnsi="Times New Roman" w:cs="Times New Roman"/>
          <w:sz w:val="28"/>
          <w:szCs w:val="28"/>
        </w:rPr>
        <w:t xml:space="preserve">Установка Крыши </w:t>
      </w:r>
    </w:p>
    <w:p w:rsidR="00AB06DB" w:rsidRPr="00AB06DB" w:rsidRDefault="00AB06DB" w:rsidP="00AB06DB">
      <w:pPr>
        <w:pStyle w:val="33"/>
        <w:shd w:val="clear" w:color="auto" w:fill="auto"/>
        <w:tabs>
          <w:tab w:val="left" w:pos="358"/>
        </w:tabs>
        <w:spacing w:after="126" w:line="240" w:lineRule="auto"/>
        <w:ind w:left="520" w:right="1560" w:firstLine="0"/>
        <w:rPr>
          <w:rFonts w:ascii="Times New Roman" w:hAnsi="Times New Roman" w:cs="Times New Roman"/>
          <w:sz w:val="28"/>
          <w:szCs w:val="28"/>
        </w:rPr>
      </w:pPr>
      <w:r w:rsidRPr="00AB06DB">
        <w:rPr>
          <w:rFonts w:ascii="Times New Roman" w:hAnsi="Times New Roman" w:cs="Times New Roman"/>
          <w:sz w:val="28"/>
          <w:szCs w:val="28"/>
        </w:rPr>
        <w:t>Для сборки используйте:</w:t>
      </w:r>
    </w:p>
    <w:p w:rsidR="00AB06DB" w:rsidRDefault="00AB06DB" w:rsidP="00AB06DB">
      <w:pPr>
        <w:pStyle w:val="33"/>
        <w:numPr>
          <w:ilvl w:val="0"/>
          <w:numId w:val="13"/>
        </w:numPr>
        <w:shd w:val="clear" w:color="auto" w:fill="auto"/>
        <w:tabs>
          <w:tab w:val="left" w:pos="73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06DB">
        <w:rPr>
          <w:rFonts w:ascii="Times New Roman" w:hAnsi="Times New Roman" w:cs="Times New Roman"/>
          <w:sz w:val="28"/>
          <w:szCs w:val="28"/>
        </w:rPr>
        <w:t>Винт М6х12 (4шт) - поз. 12</w:t>
      </w:r>
    </w:p>
    <w:p w:rsidR="00AB06DB" w:rsidRDefault="00B27A03" w:rsidP="00AB06DB">
      <w:pPr>
        <w:pStyle w:val="33"/>
        <w:numPr>
          <w:ilvl w:val="0"/>
          <w:numId w:val="13"/>
        </w:numPr>
        <w:shd w:val="clear" w:color="auto" w:fill="auto"/>
        <w:tabs>
          <w:tab w:val="left" w:pos="73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Шайба М</w:t>
      </w:r>
      <w:proofErr w:type="gramStart"/>
      <w:r w:rsidRPr="00B27A03">
        <w:rPr>
          <w:rFonts w:ascii="Times New Roman" w:hAnsi="Times New Roman" w:cs="Times New Roman"/>
          <w:sz w:val="28"/>
          <w:szCs w:val="28"/>
        </w:rPr>
        <w:t>6</w:t>
      </w:r>
      <w:proofErr w:type="gramEnd"/>
      <w:r w:rsidR="00AB06DB" w:rsidRPr="00AB06DB">
        <w:rPr>
          <w:rFonts w:ascii="Times New Roman" w:hAnsi="Times New Roman" w:cs="Times New Roman"/>
          <w:sz w:val="28"/>
          <w:szCs w:val="28"/>
        </w:rPr>
        <w:t xml:space="preserve"> плоская (4шт) - поз. 13</w:t>
      </w:r>
    </w:p>
    <w:p w:rsidR="00AB06DB" w:rsidRDefault="00B27A03" w:rsidP="00AB06DB">
      <w:pPr>
        <w:pStyle w:val="33"/>
        <w:numPr>
          <w:ilvl w:val="0"/>
          <w:numId w:val="13"/>
        </w:numPr>
        <w:shd w:val="clear" w:color="auto" w:fill="auto"/>
        <w:tabs>
          <w:tab w:val="left" w:pos="73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Гайка М</w:t>
      </w:r>
      <w:proofErr w:type="gramStart"/>
      <w:r w:rsidRPr="00B27A03">
        <w:rPr>
          <w:rFonts w:ascii="Times New Roman" w:hAnsi="Times New Roman" w:cs="Times New Roman"/>
          <w:sz w:val="28"/>
          <w:szCs w:val="28"/>
        </w:rPr>
        <w:t>6</w:t>
      </w:r>
      <w:proofErr w:type="gramEnd"/>
      <w:r w:rsidR="00AB06DB" w:rsidRPr="00AB06DB">
        <w:rPr>
          <w:rFonts w:ascii="Times New Roman" w:hAnsi="Times New Roman" w:cs="Times New Roman"/>
          <w:sz w:val="28"/>
          <w:szCs w:val="28"/>
        </w:rPr>
        <w:t xml:space="preserve"> фланцевая (4шт) - поз. 14</w:t>
      </w:r>
    </w:p>
    <w:p w:rsidR="00AB06DB" w:rsidRDefault="00AB06DB" w:rsidP="00AB06DB">
      <w:pPr>
        <w:pStyle w:val="33"/>
        <w:shd w:val="clear" w:color="auto" w:fill="auto"/>
        <w:tabs>
          <w:tab w:val="left" w:pos="733"/>
        </w:tabs>
        <w:spacing w:after="0" w:line="240" w:lineRule="auto"/>
        <w:ind w:left="740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57825" cy="2926025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92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6DB" w:rsidRPr="00AB06DB" w:rsidRDefault="00AB06DB" w:rsidP="000745F1">
      <w:pPr>
        <w:pStyle w:val="33"/>
        <w:numPr>
          <w:ilvl w:val="1"/>
          <w:numId w:val="15"/>
        </w:numPr>
        <w:shd w:val="clear" w:color="auto" w:fill="auto"/>
        <w:tabs>
          <w:tab w:val="left" w:pos="373"/>
        </w:tabs>
        <w:spacing w:after="0" w:line="240" w:lineRule="auto"/>
        <w:ind w:right="459"/>
        <w:jc w:val="both"/>
        <w:rPr>
          <w:rFonts w:ascii="Times New Roman" w:hAnsi="Times New Roman" w:cs="Times New Roman"/>
          <w:sz w:val="28"/>
          <w:szCs w:val="28"/>
        </w:rPr>
      </w:pPr>
      <w:r w:rsidRPr="00AB06DB">
        <w:rPr>
          <w:rFonts w:ascii="Times New Roman" w:hAnsi="Times New Roman" w:cs="Times New Roman"/>
          <w:sz w:val="28"/>
          <w:szCs w:val="28"/>
        </w:rPr>
        <w:t>Крышу (4) сориентируйте кабельным вводом к тыльной стороне собираемого шкафа и закрепите на рамах (1) предварительно.</w:t>
      </w:r>
    </w:p>
    <w:p w:rsidR="000745F1" w:rsidRDefault="000745F1">
      <w:pPr>
        <w:widowControl/>
        <w:spacing w:after="200" w:line="276" w:lineRule="auto"/>
        <w:rPr>
          <w:rFonts w:ascii="Times New Roman" w:eastAsia="Arial" w:hAnsi="Times New Roman" w:cs="Times New Roman"/>
          <w:color w:val="auto"/>
          <w:spacing w:val="-4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745F1" w:rsidRPr="000745F1" w:rsidRDefault="000745F1" w:rsidP="000745F1">
      <w:pPr>
        <w:pStyle w:val="30"/>
        <w:shd w:val="clear" w:color="auto" w:fill="auto"/>
        <w:tabs>
          <w:tab w:val="left" w:pos="353"/>
        </w:tabs>
        <w:spacing w:line="240" w:lineRule="auto"/>
        <w:ind w:left="160" w:firstLine="0"/>
        <w:jc w:val="left"/>
        <w:rPr>
          <w:rFonts w:ascii="Times New Roman" w:hAnsi="Times New Roman" w:cs="Times New Roman"/>
          <w:sz w:val="28"/>
          <w:szCs w:val="28"/>
        </w:rPr>
      </w:pPr>
      <w:bookmarkStart w:id="13" w:name="bookmark27"/>
      <w:r w:rsidRPr="000745F1">
        <w:rPr>
          <w:rFonts w:ascii="Times New Roman" w:hAnsi="Times New Roman" w:cs="Times New Roman"/>
          <w:sz w:val="28"/>
          <w:szCs w:val="28"/>
        </w:rPr>
        <w:lastRenderedPageBreak/>
        <w:t>4. Установка Перемычек *</w:t>
      </w:r>
      <w:bookmarkEnd w:id="13"/>
    </w:p>
    <w:p w:rsidR="000745F1" w:rsidRPr="000745F1" w:rsidRDefault="000745F1" w:rsidP="000745F1">
      <w:pPr>
        <w:pStyle w:val="33"/>
        <w:shd w:val="clear" w:color="auto" w:fill="auto"/>
        <w:spacing w:after="127" w:line="240" w:lineRule="auto"/>
        <w:ind w:left="36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45F1">
        <w:rPr>
          <w:rFonts w:ascii="Times New Roman" w:hAnsi="Times New Roman" w:cs="Times New Roman"/>
          <w:sz w:val="28"/>
          <w:szCs w:val="28"/>
        </w:rPr>
        <w:t>*Данный этап сборки выполняется при высоте шкафа 33</w:t>
      </w:r>
      <w:r w:rsidRPr="000745F1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0745F1">
        <w:rPr>
          <w:rFonts w:ascii="Times New Roman" w:hAnsi="Times New Roman" w:cs="Times New Roman"/>
          <w:sz w:val="28"/>
          <w:szCs w:val="28"/>
        </w:rPr>
        <w:t xml:space="preserve"> и выше.</w:t>
      </w:r>
    </w:p>
    <w:p w:rsidR="000745F1" w:rsidRPr="000745F1" w:rsidRDefault="000745F1" w:rsidP="000745F1">
      <w:pPr>
        <w:pStyle w:val="33"/>
        <w:shd w:val="clear" w:color="auto" w:fill="auto"/>
        <w:spacing w:after="89" w:line="240" w:lineRule="auto"/>
        <w:ind w:left="36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45F1">
        <w:rPr>
          <w:rFonts w:ascii="Times New Roman" w:hAnsi="Times New Roman" w:cs="Times New Roman"/>
          <w:sz w:val="28"/>
          <w:szCs w:val="28"/>
        </w:rPr>
        <w:t>Для сборки используйте:</w:t>
      </w:r>
    </w:p>
    <w:p w:rsidR="000745F1" w:rsidRPr="000745F1" w:rsidRDefault="000745F1" w:rsidP="000745F1">
      <w:pPr>
        <w:pStyle w:val="33"/>
        <w:numPr>
          <w:ilvl w:val="0"/>
          <w:numId w:val="3"/>
        </w:numPr>
        <w:shd w:val="clear" w:color="auto" w:fill="auto"/>
        <w:tabs>
          <w:tab w:val="left" w:pos="713"/>
        </w:tabs>
        <w:spacing w:after="0" w:line="240" w:lineRule="auto"/>
        <w:ind w:left="36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45F1">
        <w:rPr>
          <w:rFonts w:ascii="Times New Roman" w:hAnsi="Times New Roman" w:cs="Times New Roman"/>
          <w:sz w:val="28"/>
          <w:szCs w:val="28"/>
        </w:rPr>
        <w:t>Винт М6х12 (8шт) - поз. 12</w:t>
      </w:r>
    </w:p>
    <w:p w:rsidR="000745F1" w:rsidRPr="000745F1" w:rsidRDefault="000745F1" w:rsidP="000745F1">
      <w:pPr>
        <w:pStyle w:val="33"/>
        <w:numPr>
          <w:ilvl w:val="0"/>
          <w:numId w:val="3"/>
        </w:numPr>
        <w:shd w:val="clear" w:color="auto" w:fill="auto"/>
        <w:tabs>
          <w:tab w:val="left" w:pos="713"/>
        </w:tabs>
        <w:spacing w:after="0" w:line="240" w:lineRule="auto"/>
        <w:ind w:left="36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Шайба М</w:t>
      </w:r>
      <w:proofErr w:type="gramStart"/>
      <w:r>
        <w:rPr>
          <w:rFonts w:ascii="Times New Roman" w:hAnsi="Times New Roman" w:cs="Times New Roman"/>
          <w:sz w:val="28"/>
          <w:szCs w:val="28"/>
        </w:rPr>
        <w:t>6</w:t>
      </w:r>
      <w:proofErr w:type="gramEnd"/>
      <w:r w:rsidRPr="000745F1">
        <w:rPr>
          <w:rFonts w:ascii="Times New Roman" w:hAnsi="Times New Roman" w:cs="Times New Roman"/>
          <w:sz w:val="28"/>
          <w:szCs w:val="28"/>
        </w:rPr>
        <w:t xml:space="preserve"> плоская (8шт) - поз. 13</w:t>
      </w:r>
    </w:p>
    <w:p w:rsidR="000745F1" w:rsidRPr="000745F1" w:rsidRDefault="000745F1" w:rsidP="000745F1">
      <w:pPr>
        <w:pStyle w:val="33"/>
        <w:numPr>
          <w:ilvl w:val="0"/>
          <w:numId w:val="3"/>
        </w:numPr>
        <w:shd w:val="clear" w:color="auto" w:fill="auto"/>
        <w:tabs>
          <w:tab w:val="left" w:pos="720"/>
        </w:tabs>
        <w:spacing w:after="0" w:line="240" w:lineRule="auto"/>
        <w:ind w:left="36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Гайка М</w:t>
      </w:r>
      <w:proofErr w:type="gramStart"/>
      <w:r>
        <w:rPr>
          <w:rFonts w:ascii="Times New Roman" w:hAnsi="Times New Roman" w:cs="Times New Roman"/>
          <w:sz w:val="28"/>
          <w:szCs w:val="28"/>
        </w:rPr>
        <w:t>6</w:t>
      </w:r>
      <w:proofErr w:type="gramEnd"/>
      <w:r w:rsidRPr="000745F1">
        <w:rPr>
          <w:rFonts w:ascii="Times New Roman" w:hAnsi="Times New Roman" w:cs="Times New Roman"/>
          <w:sz w:val="28"/>
          <w:szCs w:val="28"/>
        </w:rPr>
        <w:t xml:space="preserve"> фланцевая (8шт) - поз. 14</w:t>
      </w:r>
    </w:p>
    <w:p w:rsidR="00AB06DB" w:rsidRDefault="00AB06DB" w:rsidP="00AB06DB">
      <w:pPr>
        <w:pStyle w:val="33"/>
        <w:shd w:val="clear" w:color="auto" w:fill="auto"/>
        <w:tabs>
          <w:tab w:val="left" w:pos="733"/>
        </w:tabs>
        <w:spacing w:after="0" w:line="240" w:lineRule="auto"/>
        <w:ind w:left="740" w:firstLine="0"/>
        <w:rPr>
          <w:rFonts w:ascii="Times New Roman" w:hAnsi="Times New Roman" w:cs="Times New Roman"/>
          <w:sz w:val="28"/>
          <w:szCs w:val="28"/>
        </w:rPr>
      </w:pPr>
    </w:p>
    <w:p w:rsidR="000745F1" w:rsidRPr="000745F1" w:rsidRDefault="000745F1" w:rsidP="003F0E48">
      <w:pPr>
        <w:pStyle w:val="33"/>
        <w:shd w:val="clear" w:color="auto" w:fill="auto"/>
        <w:tabs>
          <w:tab w:val="left" w:pos="733"/>
        </w:tabs>
        <w:spacing w:after="0" w:line="240" w:lineRule="auto"/>
        <w:ind w:left="740" w:hanging="7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0175" cy="4455014"/>
            <wp:effectExtent l="1905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17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6DB" w:rsidRPr="00AB06DB" w:rsidRDefault="00AB06DB" w:rsidP="00AB06DB">
      <w:pPr>
        <w:pStyle w:val="33"/>
        <w:shd w:val="clear" w:color="auto" w:fill="auto"/>
        <w:tabs>
          <w:tab w:val="left" w:pos="733"/>
        </w:tabs>
        <w:spacing w:after="0" w:line="240" w:lineRule="auto"/>
        <w:ind w:left="740" w:firstLine="0"/>
        <w:rPr>
          <w:rFonts w:ascii="Times New Roman" w:hAnsi="Times New Roman" w:cs="Times New Roman"/>
          <w:sz w:val="28"/>
          <w:szCs w:val="28"/>
        </w:rPr>
      </w:pPr>
    </w:p>
    <w:p w:rsidR="00AB06DB" w:rsidRPr="00AB06DB" w:rsidRDefault="00AB06DB" w:rsidP="00AB06DB">
      <w:pPr>
        <w:widowControl/>
        <w:spacing w:after="200"/>
        <w:rPr>
          <w:rFonts w:ascii="Times New Roman" w:hAnsi="Times New Roman" w:cs="Times New Roman"/>
          <w:sz w:val="28"/>
          <w:szCs w:val="28"/>
        </w:rPr>
      </w:pPr>
    </w:p>
    <w:p w:rsidR="000745F1" w:rsidRDefault="000745F1" w:rsidP="000745F1">
      <w:pPr>
        <w:pStyle w:val="33"/>
        <w:framePr w:w="6480" w:h="583" w:hRule="exact" w:wrap="none" w:vAnchor="page" w:hAnchor="page" w:x="12892" w:y="10599"/>
        <w:numPr>
          <w:ilvl w:val="0"/>
          <w:numId w:val="16"/>
        </w:numPr>
        <w:shd w:val="clear" w:color="auto" w:fill="auto"/>
        <w:tabs>
          <w:tab w:val="left" w:pos="380"/>
        </w:tabs>
        <w:spacing w:after="0" w:line="266" w:lineRule="exact"/>
        <w:ind w:left="360" w:right="280" w:hanging="340"/>
      </w:pPr>
      <w:r>
        <w:t xml:space="preserve">Установите перемычки (5) между рам (1) </w:t>
      </w:r>
      <w:r>
        <w:rPr>
          <w:rStyle w:val="0pt"/>
        </w:rPr>
        <w:t xml:space="preserve">и </w:t>
      </w:r>
      <w:r>
        <w:t>закрепите через отверстия, предназначенные для их крепления.</w:t>
      </w:r>
    </w:p>
    <w:p w:rsidR="000745F1" w:rsidRDefault="000745F1" w:rsidP="000745F1">
      <w:pPr>
        <w:pStyle w:val="80"/>
        <w:framePr w:w="6480" w:h="576" w:hRule="exact" w:wrap="none" w:vAnchor="page" w:hAnchor="page" w:x="12892" w:y="11296"/>
        <w:shd w:val="clear" w:color="auto" w:fill="auto"/>
        <w:spacing w:before="0"/>
        <w:ind w:left="20" w:right="280"/>
      </w:pPr>
      <w:r>
        <w:t>Затем следует проверить геометрию собранного каркаса, и окончательно выполнить затяжку всех соединений.</w:t>
      </w:r>
    </w:p>
    <w:p w:rsidR="00AB06DB" w:rsidRDefault="000745F1" w:rsidP="000745F1">
      <w:pPr>
        <w:rPr>
          <w:rFonts w:ascii="Times New Roman" w:hAnsi="Times New Roman" w:cs="Times New Roman"/>
          <w:sz w:val="28"/>
          <w:szCs w:val="28"/>
        </w:rPr>
      </w:pPr>
      <w:r w:rsidRPr="000745F1">
        <w:rPr>
          <w:rFonts w:ascii="Times New Roman" w:hAnsi="Times New Roman" w:cs="Times New Roman"/>
          <w:sz w:val="28"/>
          <w:szCs w:val="28"/>
        </w:rPr>
        <w:t>4.1</w:t>
      </w:r>
      <w:proofErr w:type="gramStart"/>
      <w:r w:rsidRPr="000745F1"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 w:rsidRPr="000745F1">
        <w:rPr>
          <w:rFonts w:ascii="Times New Roman" w:hAnsi="Times New Roman" w:cs="Times New Roman"/>
          <w:sz w:val="28"/>
          <w:szCs w:val="28"/>
        </w:rPr>
        <w:t xml:space="preserve">становите перемычки (5) между рам (1) </w:t>
      </w:r>
      <w:r w:rsidRPr="000745F1">
        <w:rPr>
          <w:rStyle w:val="0pt"/>
          <w:rFonts w:ascii="Times New Roman" w:hAnsi="Times New Roman" w:cs="Times New Roman"/>
          <w:b w:val="0"/>
          <w:sz w:val="28"/>
          <w:szCs w:val="28"/>
        </w:rPr>
        <w:t>и</w:t>
      </w:r>
      <w:r w:rsidRPr="000745F1">
        <w:rPr>
          <w:rStyle w:val="0pt"/>
          <w:rFonts w:ascii="Times New Roman" w:hAnsi="Times New Roman" w:cs="Times New Roman"/>
          <w:sz w:val="28"/>
          <w:szCs w:val="28"/>
        </w:rPr>
        <w:t xml:space="preserve"> </w:t>
      </w:r>
      <w:r w:rsidRPr="000745F1">
        <w:rPr>
          <w:rFonts w:ascii="Times New Roman" w:hAnsi="Times New Roman" w:cs="Times New Roman"/>
          <w:sz w:val="28"/>
          <w:szCs w:val="28"/>
        </w:rPr>
        <w:t>закрепите через отверстия, предназначенные для их крепления.</w:t>
      </w:r>
    </w:p>
    <w:p w:rsidR="000745F1" w:rsidRPr="000745F1" w:rsidRDefault="000745F1" w:rsidP="000745F1">
      <w:pPr>
        <w:rPr>
          <w:rFonts w:ascii="Times New Roman" w:hAnsi="Times New Roman" w:cs="Times New Roman"/>
          <w:sz w:val="28"/>
          <w:szCs w:val="28"/>
        </w:rPr>
      </w:pPr>
    </w:p>
    <w:p w:rsidR="000745F1" w:rsidRPr="000745F1" w:rsidRDefault="000745F1" w:rsidP="000745F1">
      <w:pPr>
        <w:pStyle w:val="80"/>
        <w:shd w:val="clear" w:color="auto" w:fill="auto"/>
        <w:spacing w:before="0" w:line="240" w:lineRule="auto"/>
        <w:ind w:left="20" w:right="280"/>
        <w:rPr>
          <w:rFonts w:ascii="Times New Roman" w:hAnsi="Times New Roman" w:cs="Times New Roman"/>
          <w:sz w:val="28"/>
          <w:szCs w:val="28"/>
        </w:rPr>
      </w:pPr>
      <w:r w:rsidRPr="000745F1">
        <w:rPr>
          <w:rFonts w:ascii="Times New Roman" w:hAnsi="Times New Roman" w:cs="Times New Roman"/>
          <w:sz w:val="28"/>
          <w:szCs w:val="28"/>
        </w:rPr>
        <w:t>Затем следует проверить геометрию собранного каркаса, и окончательно выполнить затяжку всех соединений.</w:t>
      </w:r>
    </w:p>
    <w:p w:rsidR="00AE3203" w:rsidRPr="00AE3203" w:rsidRDefault="000745F1" w:rsidP="00AE3203">
      <w:pPr>
        <w:pStyle w:val="30"/>
        <w:shd w:val="clear" w:color="auto" w:fill="auto"/>
        <w:tabs>
          <w:tab w:val="left" w:pos="338"/>
        </w:tabs>
        <w:spacing w:after="72" w:line="240" w:lineRule="auto"/>
        <w:ind w:left="357" w:right="8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AE3203">
        <w:rPr>
          <w:rFonts w:ascii="Times New Roman" w:hAnsi="Times New Roman" w:cs="Times New Roman"/>
          <w:sz w:val="28"/>
          <w:szCs w:val="28"/>
        </w:rPr>
        <w:lastRenderedPageBreak/>
        <w:t xml:space="preserve">5. </w:t>
      </w:r>
      <w:r w:rsidR="00AE3203" w:rsidRPr="00AE3203">
        <w:rPr>
          <w:rFonts w:ascii="Times New Roman" w:hAnsi="Times New Roman" w:cs="Times New Roman"/>
          <w:sz w:val="28"/>
          <w:szCs w:val="28"/>
        </w:rPr>
        <w:t xml:space="preserve">Установка Направляющих 19” </w:t>
      </w:r>
    </w:p>
    <w:p w:rsidR="00AE3203" w:rsidRPr="00AE3203" w:rsidRDefault="00AE3203" w:rsidP="00AE3203">
      <w:pPr>
        <w:pStyle w:val="30"/>
        <w:shd w:val="clear" w:color="auto" w:fill="auto"/>
        <w:tabs>
          <w:tab w:val="left" w:pos="338"/>
        </w:tabs>
        <w:spacing w:after="72" w:line="240" w:lineRule="auto"/>
        <w:ind w:left="357" w:right="80" w:firstLine="0"/>
        <w:jc w:val="left"/>
        <w:rPr>
          <w:rFonts w:ascii="Times New Roman" w:hAnsi="Times New Roman" w:cs="Times New Roman"/>
          <w:sz w:val="28"/>
          <w:szCs w:val="28"/>
        </w:rPr>
      </w:pPr>
      <w:r w:rsidRPr="00AE3203">
        <w:rPr>
          <w:rStyle w:val="395pt0pt"/>
          <w:rFonts w:ascii="Times New Roman" w:hAnsi="Times New Roman" w:cs="Times New Roman"/>
          <w:sz w:val="28"/>
          <w:szCs w:val="28"/>
        </w:rPr>
        <w:t>Для сборки используйте:</w:t>
      </w:r>
    </w:p>
    <w:p w:rsidR="00AE3203" w:rsidRPr="00AE3203" w:rsidRDefault="00AE3203" w:rsidP="00AE3203">
      <w:pPr>
        <w:pStyle w:val="33"/>
        <w:numPr>
          <w:ilvl w:val="0"/>
          <w:numId w:val="3"/>
        </w:numPr>
        <w:shd w:val="clear" w:color="auto" w:fill="auto"/>
        <w:tabs>
          <w:tab w:val="left" w:pos="713"/>
        </w:tabs>
        <w:spacing w:after="0" w:line="240" w:lineRule="auto"/>
        <w:ind w:left="357" w:firstLine="0"/>
        <w:rPr>
          <w:rFonts w:ascii="Times New Roman" w:hAnsi="Times New Roman" w:cs="Times New Roman"/>
          <w:sz w:val="28"/>
          <w:szCs w:val="28"/>
        </w:rPr>
      </w:pPr>
      <w:r w:rsidRPr="00AE3203">
        <w:rPr>
          <w:rFonts w:ascii="Times New Roman" w:hAnsi="Times New Roman" w:cs="Times New Roman"/>
          <w:sz w:val="28"/>
          <w:szCs w:val="28"/>
        </w:rPr>
        <w:t>Винт М6х12 (24шт) - поз. 12</w:t>
      </w:r>
    </w:p>
    <w:p w:rsidR="00AE3203" w:rsidRPr="00AE3203" w:rsidRDefault="00B27A03" w:rsidP="00AE3203">
      <w:pPr>
        <w:pStyle w:val="33"/>
        <w:numPr>
          <w:ilvl w:val="0"/>
          <w:numId w:val="3"/>
        </w:numPr>
        <w:shd w:val="clear" w:color="auto" w:fill="auto"/>
        <w:tabs>
          <w:tab w:val="left" w:pos="713"/>
        </w:tabs>
        <w:spacing w:after="0" w:line="240" w:lineRule="auto"/>
        <w:ind w:left="357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Шайба М</w:t>
      </w:r>
      <w:proofErr w:type="gramStart"/>
      <w:r w:rsidRPr="00B27A03">
        <w:rPr>
          <w:rFonts w:ascii="Times New Roman" w:hAnsi="Times New Roman" w:cs="Times New Roman"/>
          <w:sz w:val="28"/>
          <w:szCs w:val="28"/>
        </w:rPr>
        <w:t>6</w:t>
      </w:r>
      <w:proofErr w:type="gramEnd"/>
      <w:r w:rsidR="00AE3203" w:rsidRPr="00AE3203">
        <w:rPr>
          <w:rFonts w:ascii="Times New Roman" w:hAnsi="Times New Roman" w:cs="Times New Roman"/>
          <w:sz w:val="28"/>
          <w:szCs w:val="28"/>
        </w:rPr>
        <w:t xml:space="preserve"> плоская (24шт) - поз. 13</w:t>
      </w:r>
    </w:p>
    <w:p w:rsidR="00AE3203" w:rsidRDefault="00B27A03" w:rsidP="00AE3203">
      <w:pPr>
        <w:pStyle w:val="33"/>
        <w:numPr>
          <w:ilvl w:val="0"/>
          <w:numId w:val="3"/>
        </w:numPr>
        <w:shd w:val="clear" w:color="auto" w:fill="auto"/>
        <w:tabs>
          <w:tab w:val="left" w:pos="713"/>
        </w:tabs>
        <w:spacing w:after="0" w:line="240" w:lineRule="auto"/>
        <w:ind w:left="357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Гайка М</w:t>
      </w:r>
      <w:proofErr w:type="gramStart"/>
      <w:r w:rsidRPr="00B27A03">
        <w:rPr>
          <w:rFonts w:ascii="Times New Roman" w:hAnsi="Times New Roman" w:cs="Times New Roman"/>
          <w:sz w:val="28"/>
          <w:szCs w:val="28"/>
        </w:rPr>
        <w:t>6</w:t>
      </w:r>
      <w:proofErr w:type="gramEnd"/>
      <w:r w:rsidR="00AE3203" w:rsidRPr="00AE3203">
        <w:rPr>
          <w:rFonts w:ascii="Times New Roman" w:hAnsi="Times New Roman" w:cs="Times New Roman"/>
          <w:sz w:val="28"/>
          <w:szCs w:val="28"/>
        </w:rPr>
        <w:t xml:space="preserve"> фланцевая (24шт) - поз. 14</w:t>
      </w:r>
    </w:p>
    <w:p w:rsidR="00AE3203" w:rsidRDefault="00AE3203" w:rsidP="00AE3203">
      <w:pPr>
        <w:pStyle w:val="33"/>
        <w:shd w:val="clear" w:color="auto" w:fill="auto"/>
        <w:tabs>
          <w:tab w:val="left" w:pos="713"/>
        </w:tabs>
        <w:spacing w:after="0" w:line="240" w:lineRule="auto"/>
        <w:ind w:left="357" w:firstLine="0"/>
        <w:rPr>
          <w:rFonts w:ascii="Times New Roman" w:hAnsi="Times New Roman" w:cs="Times New Roman"/>
          <w:sz w:val="28"/>
          <w:szCs w:val="28"/>
        </w:rPr>
      </w:pPr>
    </w:p>
    <w:p w:rsidR="00AE3203" w:rsidRPr="00AE3203" w:rsidRDefault="00AE3203" w:rsidP="00AE3203">
      <w:pPr>
        <w:pStyle w:val="33"/>
        <w:shd w:val="clear" w:color="auto" w:fill="auto"/>
        <w:tabs>
          <w:tab w:val="left" w:pos="713"/>
        </w:tabs>
        <w:spacing w:after="0" w:line="240" w:lineRule="auto"/>
        <w:ind w:left="357" w:hanging="35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5231765"/>
            <wp:effectExtent l="1905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23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203" w:rsidRPr="00AE3203" w:rsidRDefault="00AE3203" w:rsidP="00AE3203">
      <w:pPr>
        <w:pStyle w:val="33"/>
        <w:numPr>
          <w:ilvl w:val="1"/>
          <w:numId w:val="27"/>
        </w:numPr>
        <w:shd w:val="clear" w:color="auto" w:fill="auto"/>
        <w:tabs>
          <w:tab w:val="left" w:pos="366"/>
        </w:tabs>
        <w:spacing w:after="0" w:line="240" w:lineRule="auto"/>
        <w:ind w:right="280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E3203">
        <w:rPr>
          <w:rFonts w:ascii="Times New Roman" w:hAnsi="Times New Roman" w:cs="Times New Roman"/>
          <w:sz w:val="28"/>
          <w:szCs w:val="28"/>
        </w:rPr>
        <w:t>Установ</w:t>
      </w:r>
      <w:r>
        <w:rPr>
          <w:rFonts w:ascii="Times New Roman" w:hAnsi="Times New Roman" w:cs="Times New Roman"/>
          <w:sz w:val="28"/>
          <w:szCs w:val="28"/>
        </w:rPr>
        <w:t>ите вертикальные направляющие (6</w:t>
      </w:r>
      <w:r w:rsidRPr="00AE3203">
        <w:rPr>
          <w:rFonts w:ascii="Times New Roman" w:hAnsi="Times New Roman" w:cs="Times New Roman"/>
          <w:sz w:val="28"/>
          <w:szCs w:val="28"/>
        </w:rPr>
        <w:t>) внутри шкафа на необходимую глубину и закрепите в местах соединения с перемычками (5) и планками (2) в верхней и нижней частях шкафа.</w:t>
      </w:r>
      <w:proofErr w:type="gramEnd"/>
    </w:p>
    <w:p w:rsidR="00AE3203" w:rsidRDefault="00AE3203">
      <w:pPr>
        <w:widowControl/>
        <w:spacing w:after="200" w:line="276" w:lineRule="auto"/>
        <w:rPr>
          <w:rFonts w:ascii="Times New Roman" w:eastAsia="Arial" w:hAnsi="Times New Roman" w:cs="Times New Roman"/>
          <w:b/>
          <w:bCs/>
          <w:color w:val="auto"/>
          <w:spacing w:val="-1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E3203" w:rsidRDefault="00AE3203" w:rsidP="00AE3203">
      <w:pPr>
        <w:pStyle w:val="30"/>
        <w:shd w:val="clear" w:color="auto" w:fill="auto"/>
        <w:tabs>
          <w:tab w:val="left" w:pos="338"/>
        </w:tabs>
        <w:spacing w:after="72" w:line="240" w:lineRule="auto"/>
        <w:ind w:right="8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0745F1" w:rsidRDefault="000745F1">
      <w:pPr>
        <w:widowControl/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0745F1" w:rsidRDefault="00AE3203" w:rsidP="000745F1">
      <w:pPr>
        <w:pStyle w:val="ac"/>
        <w:shd w:val="clear" w:color="auto" w:fill="auto"/>
        <w:spacing w:line="240" w:lineRule="auto"/>
        <w:ind w:firstLine="0"/>
        <w:rPr>
          <w:rStyle w:val="12pt0pt1"/>
          <w:rFonts w:ascii="Times New Roman" w:hAnsi="Times New Roman" w:cs="Times New Roman"/>
          <w:sz w:val="28"/>
          <w:szCs w:val="28"/>
        </w:rPr>
      </w:pPr>
      <w:r>
        <w:rPr>
          <w:rStyle w:val="12pt0pt1"/>
          <w:rFonts w:ascii="Times New Roman" w:hAnsi="Times New Roman" w:cs="Times New Roman"/>
          <w:sz w:val="28"/>
          <w:szCs w:val="28"/>
        </w:rPr>
        <w:t>6</w:t>
      </w:r>
      <w:r w:rsidR="000745F1" w:rsidRPr="000745F1">
        <w:rPr>
          <w:rStyle w:val="12pt0pt1"/>
          <w:rFonts w:ascii="Times New Roman" w:hAnsi="Times New Roman" w:cs="Times New Roman"/>
          <w:sz w:val="28"/>
          <w:szCs w:val="28"/>
        </w:rPr>
        <w:t>. Установка Заднего кабельного ввода</w:t>
      </w:r>
    </w:p>
    <w:p w:rsidR="000745F1" w:rsidRPr="000745F1" w:rsidRDefault="000745F1" w:rsidP="000745F1">
      <w:pPr>
        <w:pStyle w:val="ac"/>
        <w:shd w:val="clear" w:color="auto" w:fill="auto"/>
        <w:spacing w:line="240" w:lineRule="auto"/>
        <w:ind w:firstLine="0"/>
        <w:rPr>
          <w:rStyle w:val="12pt0pt1"/>
          <w:rFonts w:ascii="Times New Roman" w:hAnsi="Times New Roman" w:cs="Times New Roman"/>
          <w:sz w:val="28"/>
          <w:szCs w:val="28"/>
        </w:rPr>
      </w:pPr>
      <w:r w:rsidRPr="000745F1">
        <w:rPr>
          <w:rStyle w:val="12pt0pt1"/>
          <w:rFonts w:ascii="Times New Roman" w:hAnsi="Times New Roman" w:cs="Times New Roman"/>
          <w:sz w:val="28"/>
          <w:szCs w:val="28"/>
        </w:rPr>
        <w:t xml:space="preserve"> </w:t>
      </w:r>
    </w:p>
    <w:p w:rsidR="000745F1" w:rsidRDefault="000745F1" w:rsidP="000745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установке используйте:</w:t>
      </w:r>
    </w:p>
    <w:p w:rsidR="000745F1" w:rsidRDefault="000745F1" w:rsidP="000745F1">
      <w:pPr>
        <w:pStyle w:val="aa"/>
        <w:widowControl/>
        <w:numPr>
          <w:ilvl w:val="0"/>
          <w:numId w:val="18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Шайба М</w:t>
      </w:r>
      <w:proofErr w:type="gramStart"/>
      <w:r>
        <w:rPr>
          <w:rFonts w:ascii="Times New Roman" w:hAnsi="Times New Roman" w:cs="Times New Roman"/>
          <w:sz w:val="28"/>
          <w:szCs w:val="28"/>
        </w:rPr>
        <w:t>6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плоская (2шт) – поз. 13</w:t>
      </w:r>
    </w:p>
    <w:p w:rsidR="000745F1" w:rsidRDefault="000745F1" w:rsidP="000745F1">
      <w:pPr>
        <w:pStyle w:val="aa"/>
        <w:widowControl/>
        <w:numPr>
          <w:ilvl w:val="0"/>
          <w:numId w:val="18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0745F1">
        <w:rPr>
          <w:rFonts w:ascii="Times New Roman" w:hAnsi="Times New Roman" w:cs="Times New Roman"/>
          <w:sz w:val="28"/>
          <w:szCs w:val="28"/>
        </w:rPr>
        <w:t>Винт М6х25 (2шт) – поз. 15</w:t>
      </w:r>
    </w:p>
    <w:p w:rsidR="000745F1" w:rsidRDefault="000745F1" w:rsidP="000745F1">
      <w:pPr>
        <w:pStyle w:val="aa"/>
        <w:widowControl/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0745F1" w:rsidRDefault="000745F1" w:rsidP="003F0E48">
      <w:pPr>
        <w:pStyle w:val="aa"/>
        <w:widowControl/>
        <w:spacing w:after="200" w:line="276" w:lineRule="auto"/>
        <w:ind w:hanging="862"/>
        <w:jc w:val="center"/>
        <w:rPr>
          <w:rFonts w:ascii="Times New Roman" w:hAnsi="Times New Roman" w:cs="Times New Roman"/>
          <w:sz w:val="28"/>
          <w:szCs w:val="28"/>
        </w:rPr>
      </w:pPr>
      <w:r w:rsidRPr="000745F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27870" cy="3867150"/>
            <wp:effectExtent l="19050" t="0" r="1380" b="0"/>
            <wp:docPr id="6" name="Рисунок 6" descr="C:\Users\box2018\Desktop\Инструкция по сборке (1)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x2018\Desktop\Инструкция по сборке (1)\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567" cy="3869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E48" w:rsidRDefault="003F0E48" w:rsidP="003F0E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>
        <w:rPr>
          <w:rFonts w:ascii="Times New Roman" w:hAnsi="Times New Roman" w:cs="Times New Roman"/>
          <w:sz w:val="28"/>
          <w:szCs w:val="28"/>
        </w:rPr>
        <w:t>становите кабельный ввод (7) заведя опорными язычками в угловые прорези рамы (1) и закрепите, используя шайбы плоские(13) и винты(15).</w:t>
      </w:r>
    </w:p>
    <w:p w:rsidR="003F0E48" w:rsidRDefault="003F0E48">
      <w:pPr>
        <w:widowControl/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F0E48" w:rsidRDefault="00AE3203" w:rsidP="003F0E48">
      <w:pPr>
        <w:pStyle w:val="33"/>
        <w:shd w:val="clear" w:color="auto" w:fill="auto"/>
        <w:spacing w:after="187" w:line="240" w:lineRule="auto"/>
        <w:ind w:left="320" w:right="2800" w:hanging="280"/>
        <w:rPr>
          <w:rStyle w:val="12pt0pt0"/>
          <w:rFonts w:ascii="Times New Roman" w:hAnsi="Times New Roman" w:cs="Times New Roman"/>
          <w:sz w:val="28"/>
          <w:szCs w:val="28"/>
        </w:rPr>
      </w:pPr>
      <w:bookmarkStart w:id="14" w:name="bookmark26"/>
      <w:r>
        <w:rPr>
          <w:rStyle w:val="12pt0pt"/>
          <w:rFonts w:ascii="Times New Roman" w:hAnsi="Times New Roman" w:cs="Times New Roman"/>
          <w:sz w:val="28"/>
          <w:szCs w:val="28"/>
        </w:rPr>
        <w:lastRenderedPageBreak/>
        <w:t>7</w:t>
      </w:r>
      <w:r w:rsidR="003F0E48" w:rsidRPr="003F0E48">
        <w:rPr>
          <w:rStyle w:val="12pt0pt"/>
          <w:rFonts w:ascii="Times New Roman" w:hAnsi="Times New Roman" w:cs="Times New Roman"/>
          <w:sz w:val="28"/>
          <w:szCs w:val="28"/>
        </w:rPr>
        <w:t xml:space="preserve">. </w:t>
      </w:r>
      <w:r w:rsidR="003F0E48" w:rsidRPr="003F0E48">
        <w:rPr>
          <w:rStyle w:val="12pt0pt0"/>
          <w:rFonts w:ascii="Times New Roman" w:hAnsi="Times New Roman" w:cs="Times New Roman"/>
          <w:sz w:val="28"/>
          <w:szCs w:val="28"/>
        </w:rPr>
        <w:t xml:space="preserve">Установка Задней панели </w:t>
      </w:r>
    </w:p>
    <w:p w:rsidR="003F0E48" w:rsidRPr="003F0E48" w:rsidRDefault="003F0E48" w:rsidP="003F0E48">
      <w:pPr>
        <w:pStyle w:val="33"/>
        <w:shd w:val="clear" w:color="auto" w:fill="auto"/>
        <w:spacing w:after="187" w:line="240" w:lineRule="auto"/>
        <w:ind w:left="320" w:right="2800" w:hanging="280"/>
        <w:rPr>
          <w:rFonts w:ascii="Times New Roman" w:hAnsi="Times New Roman" w:cs="Times New Roman"/>
          <w:sz w:val="28"/>
          <w:szCs w:val="28"/>
        </w:rPr>
      </w:pPr>
      <w:r w:rsidRPr="003F0E48">
        <w:rPr>
          <w:rFonts w:ascii="Times New Roman" w:hAnsi="Times New Roman" w:cs="Times New Roman"/>
          <w:sz w:val="28"/>
          <w:szCs w:val="28"/>
        </w:rPr>
        <w:t>Для установки используйте:</w:t>
      </w:r>
      <w:bookmarkEnd w:id="14"/>
    </w:p>
    <w:p w:rsidR="003F0E48" w:rsidRDefault="003F0E48" w:rsidP="003F0E48">
      <w:pPr>
        <w:pStyle w:val="33"/>
        <w:numPr>
          <w:ilvl w:val="0"/>
          <w:numId w:val="3"/>
        </w:numPr>
        <w:shd w:val="clear" w:color="auto" w:fill="auto"/>
        <w:tabs>
          <w:tab w:val="left" w:pos="680"/>
        </w:tabs>
        <w:spacing w:after="0" w:line="240" w:lineRule="auto"/>
        <w:ind w:left="660" w:hanging="340"/>
        <w:jc w:val="both"/>
        <w:rPr>
          <w:rFonts w:ascii="Times New Roman" w:hAnsi="Times New Roman" w:cs="Times New Roman"/>
          <w:sz w:val="28"/>
          <w:szCs w:val="28"/>
        </w:rPr>
      </w:pPr>
      <w:r w:rsidRPr="003F0E48">
        <w:rPr>
          <w:rFonts w:ascii="Times New Roman" w:hAnsi="Times New Roman" w:cs="Times New Roman"/>
          <w:sz w:val="28"/>
          <w:szCs w:val="28"/>
        </w:rPr>
        <w:t>Кл</w:t>
      </w:r>
      <w:r>
        <w:rPr>
          <w:rFonts w:ascii="Times New Roman" w:hAnsi="Times New Roman" w:cs="Times New Roman"/>
          <w:sz w:val="28"/>
          <w:szCs w:val="28"/>
        </w:rPr>
        <w:t>ючи к замкам (комплект) - поз.21</w:t>
      </w:r>
    </w:p>
    <w:p w:rsidR="000745F1" w:rsidRPr="00671EB9" w:rsidRDefault="003F0E48" w:rsidP="00671EB9">
      <w:pPr>
        <w:pStyle w:val="33"/>
        <w:shd w:val="clear" w:color="auto" w:fill="auto"/>
        <w:tabs>
          <w:tab w:val="left" w:pos="680"/>
        </w:tabs>
        <w:spacing w:after="0" w:line="240" w:lineRule="auto"/>
        <w:ind w:left="660" w:hanging="6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305300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E48" w:rsidRPr="003F0E48" w:rsidRDefault="003F0E48" w:rsidP="003F0E48">
      <w:pPr>
        <w:pStyle w:val="33"/>
        <w:numPr>
          <w:ilvl w:val="1"/>
          <w:numId w:val="20"/>
        </w:numPr>
        <w:shd w:val="clear" w:color="auto" w:fill="auto"/>
        <w:tabs>
          <w:tab w:val="left" w:pos="673"/>
        </w:tabs>
        <w:spacing w:after="0" w:line="240" w:lineRule="auto"/>
        <w:ind w:right="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0E48">
        <w:rPr>
          <w:rFonts w:ascii="Times New Roman" w:hAnsi="Times New Roman" w:cs="Times New Roman"/>
          <w:sz w:val="28"/>
          <w:szCs w:val="28"/>
        </w:rPr>
        <w:t>Установите заднюю стенку (8) в проем рамы (1) с тыльной стороны шкафа, зацепившись нижним краем за кабельный ввод (7) и зафиксируйт</w:t>
      </w:r>
      <w:r>
        <w:rPr>
          <w:rFonts w:ascii="Times New Roman" w:hAnsi="Times New Roman" w:cs="Times New Roman"/>
          <w:sz w:val="28"/>
          <w:szCs w:val="28"/>
        </w:rPr>
        <w:t>е замки комплектными ключами (21</w:t>
      </w:r>
      <w:r w:rsidRPr="003F0E48">
        <w:rPr>
          <w:rFonts w:ascii="Times New Roman" w:hAnsi="Times New Roman" w:cs="Times New Roman"/>
          <w:sz w:val="28"/>
          <w:szCs w:val="28"/>
        </w:rPr>
        <w:t>).</w:t>
      </w:r>
    </w:p>
    <w:p w:rsidR="003D558F" w:rsidRDefault="003D558F">
      <w:pPr>
        <w:widowControl/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D558F" w:rsidRPr="003D558F" w:rsidRDefault="00AE3203" w:rsidP="003D558F">
      <w:pPr>
        <w:pStyle w:val="20"/>
        <w:shd w:val="clear" w:color="auto" w:fill="auto"/>
        <w:spacing w:after="193" w:line="240" w:lineRule="auto"/>
        <w:ind w:left="360" w:right="244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</w:t>
      </w:r>
      <w:r w:rsidR="003D558F" w:rsidRPr="003D558F">
        <w:rPr>
          <w:rFonts w:ascii="Times New Roman" w:hAnsi="Times New Roman" w:cs="Times New Roman"/>
          <w:sz w:val="28"/>
          <w:szCs w:val="28"/>
        </w:rPr>
        <w:t xml:space="preserve">.  Установка Боковых стенок </w:t>
      </w:r>
    </w:p>
    <w:p w:rsidR="003D558F" w:rsidRPr="003D558F" w:rsidRDefault="003D558F" w:rsidP="003D558F">
      <w:pPr>
        <w:pStyle w:val="20"/>
        <w:shd w:val="clear" w:color="auto" w:fill="auto"/>
        <w:spacing w:after="193" w:line="240" w:lineRule="auto"/>
        <w:ind w:left="360" w:right="2440"/>
        <w:jc w:val="left"/>
        <w:rPr>
          <w:rFonts w:ascii="Times New Roman" w:hAnsi="Times New Roman" w:cs="Times New Roman"/>
          <w:sz w:val="28"/>
          <w:szCs w:val="28"/>
        </w:rPr>
      </w:pPr>
      <w:r w:rsidRPr="003D558F">
        <w:rPr>
          <w:rStyle w:val="295pt0pt"/>
          <w:rFonts w:ascii="Times New Roman" w:hAnsi="Times New Roman" w:cs="Times New Roman"/>
          <w:sz w:val="28"/>
          <w:szCs w:val="28"/>
        </w:rPr>
        <w:t>Для установки используйте:</w:t>
      </w:r>
    </w:p>
    <w:p w:rsidR="003D558F" w:rsidRDefault="003D558F" w:rsidP="003D558F">
      <w:pPr>
        <w:pStyle w:val="33"/>
        <w:numPr>
          <w:ilvl w:val="0"/>
          <w:numId w:val="3"/>
        </w:numPr>
        <w:shd w:val="clear" w:color="auto" w:fill="auto"/>
        <w:tabs>
          <w:tab w:val="left" w:pos="700"/>
        </w:tabs>
        <w:spacing w:after="0" w:line="240" w:lineRule="auto"/>
        <w:ind w:left="700" w:hanging="360"/>
        <w:rPr>
          <w:rFonts w:ascii="Times New Roman" w:hAnsi="Times New Roman" w:cs="Times New Roman"/>
          <w:sz w:val="28"/>
          <w:szCs w:val="28"/>
        </w:rPr>
      </w:pPr>
      <w:r w:rsidRPr="003D558F">
        <w:rPr>
          <w:rFonts w:ascii="Times New Roman" w:hAnsi="Times New Roman" w:cs="Times New Roman"/>
          <w:sz w:val="28"/>
          <w:szCs w:val="28"/>
        </w:rPr>
        <w:t>Ключи к замкам (комплект) — поз.21</w:t>
      </w:r>
    </w:p>
    <w:p w:rsidR="003D558F" w:rsidRPr="003D558F" w:rsidRDefault="00671EB9" w:rsidP="003D558F">
      <w:pPr>
        <w:pStyle w:val="33"/>
        <w:shd w:val="clear" w:color="auto" w:fill="auto"/>
        <w:tabs>
          <w:tab w:val="left" w:pos="700"/>
        </w:tabs>
        <w:spacing w:after="0" w:line="240" w:lineRule="auto"/>
        <w:ind w:left="700" w:hanging="7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77055"/>
            <wp:effectExtent l="19050" t="0" r="3175" b="0"/>
            <wp:docPr id="7" name="Рисунок 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0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7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CA3" w:rsidRDefault="003D558F" w:rsidP="003D558F">
      <w:pPr>
        <w:pStyle w:val="33"/>
        <w:shd w:val="clear" w:color="auto" w:fill="auto"/>
        <w:tabs>
          <w:tab w:val="left" w:pos="693"/>
        </w:tabs>
        <w:spacing w:after="0" w:line="240" w:lineRule="auto"/>
        <w:ind w:left="1060" w:firstLine="0"/>
        <w:rPr>
          <w:rFonts w:ascii="Times New Roman" w:hAnsi="Times New Roman" w:cs="Times New Roman"/>
          <w:sz w:val="28"/>
          <w:szCs w:val="28"/>
        </w:rPr>
      </w:pPr>
      <w:r w:rsidRPr="003D558F">
        <w:rPr>
          <w:rFonts w:ascii="Times New Roman" w:hAnsi="Times New Roman" w:cs="Times New Roman"/>
          <w:sz w:val="28"/>
          <w:szCs w:val="28"/>
        </w:rPr>
        <w:t>8.1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558F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3D558F">
        <w:rPr>
          <w:rFonts w:ascii="Times New Roman" w:hAnsi="Times New Roman" w:cs="Times New Roman"/>
          <w:sz w:val="28"/>
          <w:szCs w:val="28"/>
        </w:rPr>
        <w:t>становите двери (9) в боковые проемы шкафа заведя опорные язычки в прорези основания (3) и зафиксируй</w:t>
      </w:r>
      <w:r w:rsidR="00671EB9">
        <w:rPr>
          <w:rFonts w:ascii="Times New Roman" w:hAnsi="Times New Roman" w:cs="Times New Roman"/>
          <w:sz w:val="28"/>
          <w:szCs w:val="28"/>
        </w:rPr>
        <w:t>те замки комплектными ключами</w:t>
      </w:r>
      <w:r>
        <w:rPr>
          <w:rFonts w:ascii="Times New Roman" w:hAnsi="Times New Roman" w:cs="Times New Roman"/>
          <w:sz w:val="28"/>
          <w:szCs w:val="28"/>
        </w:rPr>
        <w:t xml:space="preserve"> (21</w:t>
      </w:r>
      <w:r w:rsidRPr="003D558F">
        <w:rPr>
          <w:rFonts w:ascii="Times New Roman" w:hAnsi="Times New Roman" w:cs="Times New Roman"/>
          <w:sz w:val="28"/>
          <w:szCs w:val="28"/>
        </w:rPr>
        <w:t>)</w:t>
      </w:r>
      <w:r w:rsidR="00671EB9">
        <w:rPr>
          <w:rFonts w:ascii="Times New Roman" w:hAnsi="Times New Roman" w:cs="Times New Roman"/>
          <w:sz w:val="28"/>
          <w:szCs w:val="28"/>
        </w:rPr>
        <w:t>.</w:t>
      </w:r>
    </w:p>
    <w:p w:rsidR="006E4CA3" w:rsidRDefault="006E4CA3">
      <w:pPr>
        <w:widowControl/>
        <w:spacing w:after="200" w:line="276" w:lineRule="auto"/>
        <w:rPr>
          <w:rFonts w:ascii="Times New Roman" w:eastAsia="Arial" w:hAnsi="Times New Roman" w:cs="Times New Roman"/>
          <w:color w:val="auto"/>
          <w:spacing w:val="-4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97DE2" w:rsidRDefault="00C97DE2" w:rsidP="00C97DE2">
      <w:pPr>
        <w:pStyle w:val="33"/>
        <w:shd w:val="clear" w:color="auto" w:fill="auto"/>
        <w:tabs>
          <w:tab w:val="left" w:pos="693"/>
        </w:tabs>
        <w:spacing w:after="0" w:line="266" w:lineRule="exact"/>
        <w:ind w:firstLine="0"/>
      </w:pPr>
    </w:p>
    <w:p w:rsidR="003D558F" w:rsidRDefault="003D558F">
      <w:pPr>
        <w:widowControl/>
        <w:spacing w:after="200" w:line="276" w:lineRule="auto"/>
        <w:rPr>
          <w:rFonts w:ascii="Times New Roman" w:eastAsia="Arial" w:hAnsi="Times New Roman" w:cs="Times New Roman"/>
          <w:color w:val="auto"/>
          <w:spacing w:val="-4"/>
          <w:sz w:val="28"/>
          <w:szCs w:val="28"/>
          <w:lang w:eastAsia="en-US"/>
        </w:rPr>
      </w:pPr>
    </w:p>
    <w:p w:rsidR="003D558F" w:rsidRPr="003D558F" w:rsidRDefault="003D558F" w:rsidP="003D558F">
      <w:pPr>
        <w:pStyle w:val="321"/>
        <w:shd w:val="clear" w:color="auto" w:fill="auto"/>
        <w:spacing w:before="0" w:after="28" w:line="240" w:lineRule="auto"/>
        <w:ind w:left="2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5" w:name="bookmark25"/>
      <w:r w:rsidRPr="003D558F">
        <w:rPr>
          <w:rFonts w:ascii="Times New Roman" w:hAnsi="Times New Roman" w:cs="Times New Roman"/>
          <w:b/>
          <w:sz w:val="28"/>
          <w:szCs w:val="28"/>
        </w:rPr>
        <w:t>Конфигурация</w:t>
      </w:r>
      <w:bookmarkEnd w:id="15"/>
    </w:p>
    <w:p w:rsidR="003D558F" w:rsidRPr="003D558F" w:rsidRDefault="003D558F" w:rsidP="003D558F">
      <w:pPr>
        <w:pStyle w:val="33"/>
        <w:shd w:val="clear" w:color="auto" w:fill="auto"/>
        <w:spacing w:after="470" w:line="240" w:lineRule="auto"/>
        <w:ind w:left="360" w:right="20" w:firstLine="320"/>
        <w:jc w:val="both"/>
        <w:rPr>
          <w:rFonts w:ascii="Times New Roman" w:hAnsi="Times New Roman" w:cs="Times New Roman"/>
          <w:sz w:val="28"/>
          <w:szCs w:val="28"/>
        </w:rPr>
      </w:pPr>
      <w:r w:rsidRPr="003D558F">
        <w:rPr>
          <w:rFonts w:ascii="Times New Roman" w:hAnsi="Times New Roman" w:cs="Times New Roman"/>
          <w:sz w:val="28"/>
          <w:szCs w:val="28"/>
        </w:rPr>
        <w:t>Перед установкой серверного шкафа следует спланировать схему расположения устанавливаемого оборудования. При этом необходимо учесть пространство, необходимое для установки оборудования.</w:t>
      </w:r>
    </w:p>
    <w:p w:rsidR="003D558F" w:rsidRPr="003D558F" w:rsidRDefault="003D558F" w:rsidP="003D558F">
      <w:pPr>
        <w:pStyle w:val="33"/>
        <w:shd w:val="clear" w:color="auto" w:fill="auto"/>
        <w:spacing w:after="41" w:line="240" w:lineRule="auto"/>
        <w:ind w:left="2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D558F">
        <w:rPr>
          <w:rFonts w:ascii="Times New Roman" w:hAnsi="Times New Roman" w:cs="Times New Roman"/>
          <w:sz w:val="28"/>
          <w:szCs w:val="28"/>
        </w:rPr>
        <w:t>Неправильное распределение воздушных потоков может стать</w:t>
      </w:r>
    </w:p>
    <w:p w:rsidR="003D558F" w:rsidRPr="003D558F" w:rsidRDefault="003D558F" w:rsidP="003D558F">
      <w:pPr>
        <w:pStyle w:val="33"/>
        <w:shd w:val="clear" w:color="auto" w:fill="auto"/>
        <w:spacing w:after="120" w:line="240" w:lineRule="auto"/>
        <w:ind w:left="20" w:right="2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D558F">
        <w:rPr>
          <w:rFonts w:ascii="Times New Roman" w:hAnsi="Times New Roman" w:cs="Times New Roman"/>
          <w:sz w:val="28"/>
          <w:szCs w:val="28"/>
        </w:rPr>
        <w:t xml:space="preserve">причиной повреждения установленного оборудования. Для поддержания правильного распределения воздушных потоков закройте все пустые отсеки направляющих </w:t>
      </w:r>
      <w:proofErr w:type="gramStart"/>
      <w:r w:rsidRPr="003D558F">
        <w:rPr>
          <w:rFonts w:ascii="Times New Roman" w:hAnsi="Times New Roman" w:cs="Times New Roman"/>
          <w:sz w:val="28"/>
          <w:szCs w:val="28"/>
        </w:rPr>
        <w:t>дополнительными</w:t>
      </w:r>
      <w:proofErr w:type="gramEnd"/>
      <w:r w:rsidRPr="003D55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D558F">
        <w:rPr>
          <w:rFonts w:ascii="Times New Roman" w:hAnsi="Times New Roman" w:cs="Times New Roman"/>
          <w:sz w:val="28"/>
          <w:szCs w:val="28"/>
        </w:rPr>
        <w:t>фальшпанелями</w:t>
      </w:r>
      <w:proofErr w:type="spellEnd"/>
      <w:r w:rsidRPr="003D558F">
        <w:rPr>
          <w:rFonts w:ascii="Times New Roman" w:hAnsi="Times New Roman" w:cs="Times New Roman"/>
          <w:sz w:val="28"/>
          <w:szCs w:val="28"/>
        </w:rPr>
        <w:t>.</w:t>
      </w:r>
    </w:p>
    <w:p w:rsidR="003D558F" w:rsidRPr="003D558F" w:rsidRDefault="003D558F" w:rsidP="003D558F">
      <w:pPr>
        <w:pStyle w:val="70"/>
        <w:shd w:val="clear" w:color="auto" w:fill="auto"/>
        <w:spacing w:before="0" w:line="240" w:lineRule="auto"/>
        <w:ind w:left="20" w:right="20"/>
        <w:rPr>
          <w:rFonts w:ascii="Times New Roman" w:hAnsi="Times New Roman" w:cs="Times New Roman"/>
          <w:sz w:val="28"/>
          <w:szCs w:val="28"/>
        </w:rPr>
      </w:pPr>
      <w:r w:rsidRPr="003D558F">
        <w:rPr>
          <w:rFonts w:ascii="Times New Roman" w:hAnsi="Times New Roman" w:cs="Times New Roman"/>
          <w:sz w:val="28"/>
          <w:szCs w:val="28"/>
        </w:rPr>
        <w:t xml:space="preserve">Совет: используйте 19” </w:t>
      </w:r>
      <w:proofErr w:type="spellStart"/>
      <w:r w:rsidRPr="003D558F">
        <w:rPr>
          <w:rFonts w:ascii="Times New Roman" w:hAnsi="Times New Roman" w:cs="Times New Roman"/>
          <w:sz w:val="28"/>
          <w:szCs w:val="28"/>
        </w:rPr>
        <w:t>вентиляторные</w:t>
      </w:r>
      <w:proofErr w:type="spellEnd"/>
      <w:r w:rsidRPr="003D558F">
        <w:rPr>
          <w:rFonts w:ascii="Times New Roman" w:hAnsi="Times New Roman" w:cs="Times New Roman"/>
          <w:sz w:val="28"/>
          <w:szCs w:val="28"/>
        </w:rPr>
        <w:t xml:space="preserve"> полки, для улучшения охлаждения установленного оборудования.</w:t>
      </w:r>
    </w:p>
    <w:p w:rsidR="003D558F" w:rsidRDefault="003D558F">
      <w:pPr>
        <w:widowControl/>
        <w:spacing w:after="200" w:line="276" w:lineRule="auto"/>
        <w:rPr>
          <w:rFonts w:ascii="Times New Roman" w:eastAsia="Arial" w:hAnsi="Times New Roman" w:cs="Times New Roman"/>
          <w:color w:val="auto"/>
          <w:spacing w:val="-4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D558F" w:rsidRPr="003D558F" w:rsidRDefault="003D558F" w:rsidP="003D558F">
      <w:pPr>
        <w:pStyle w:val="50"/>
        <w:shd w:val="clear" w:color="auto" w:fill="auto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16" w:name="bookmark11"/>
      <w:r w:rsidRPr="003D558F">
        <w:rPr>
          <w:rFonts w:ascii="Times New Roman" w:hAnsi="Times New Roman" w:cs="Times New Roman"/>
          <w:b/>
          <w:sz w:val="28"/>
          <w:szCs w:val="28"/>
        </w:rPr>
        <w:lastRenderedPageBreak/>
        <w:t>Заземление деталей шкафа</w:t>
      </w:r>
      <w:bookmarkEnd w:id="16"/>
    </w:p>
    <w:p w:rsidR="003D558F" w:rsidRDefault="003D558F" w:rsidP="003D558F">
      <w:pPr>
        <w:pStyle w:val="33"/>
        <w:shd w:val="clear" w:color="auto" w:fill="auto"/>
        <w:spacing w:after="0" w:line="240" w:lineRule="auto"/>
        <w:ind w:left="360" w:right="20" w:firstLine="260"/>
        <w:jc w:val="both"/>
        <w:rPr>
          <w:rFonts w:ascii="Times New Roman" w:hAnsi="Times New Roman" w:cs="Times New Roman"/>
          <w:sz w:val="28"/>
          <w:szCs w:val="28"/>
        </w:rPr>
      </w:pPr>
      <w:r w:rsidRPr="003D558F">
        <w:rPr>
          <w:rFonts w:ascii="Times New Roman" w:hAnsi="Times New Roman" w:cs="Times New Roman"/>
          <w:sz w:val="28"/>
          <w:szCs w:val="28"/>
        </w:rPr>
        <w:t>Телекоммуникационный шкаф имеет систему заземления, реализуемую с</w:t>
      </w:r>
      <w:r>
        <w:rPr>
          <w:rFonts w:ascii="Times New Roman" w:hAnsi="Times New Roman" w:cs="Times New Roman"/>
          <w:sz w:val="28"/>
          <w:szCs w:val="28"/>
        </w:rPr>
        <w:t xml:space="preserve"> помощью проводов заземления (19</w:t>
      </w:r>
      <w:r w:rsidRPr="003D558F">
        <w:rPr>
          <w:rFonts w:ascii="Times New Roman" w:hAnsi="Times New Roman" w:cs="Times New Roman"/>
          <w:sz w:val="28"/>
          <w:szCs w:val="28"/>
        </w:rPr>
        <w:t>), заземлены все элементы шкафа, все детали соединены между собой или с шиной заземления.</w:t>
      </w:r>
    </w:p>
    <w:p w:rsidR="003D558F" w:rsidRPr="003D558F" w:rsidRDefault="00671EB9" w:rsidP="003D558F">
      <w:pPr>
        <w:pStyle w:val="33"/>
        <w:shd w:val="clear" w:color="auto" w:fill="auto"/>
        <w:spacing w:after="0" w:line="240" w:lineRule="auto"/>
        <w:ind w:left="360" w:right="20" w:firstLine="2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43575" cy="7896225"/>
            <wp:effectExtent l="19050" t="0" r="9525" b="0"/>
            <wp:docPr id="8" name="Рисунок 7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1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789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58F" w:rsidRDefault="003D558F">
      <w:pPr>
        <w:widowControl/>
        <w:spacing w:after="200" w:line="276" w:lineRule="auto"/>
        <w:rPr>
          <w:rFonts w:ascii="Times New Roman" w:eastAsia="Arial" w:hAnsi="Times New Roman" w:cs="Times New Roman"/>
          <w:color w:val="auto"/>
          <w:spacing w:val="-4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07C25" w:rsidRPr="00907C25" w:rsidRDefault="00907C25" w:rsidP="00907C25">
      <w:pPr>
        <w:pStyle w:val="30"/>
        <w:shd w:val="clear" w:color="auto" w:fill="auto"/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bookmarkStart w:id="17" w:name="bookmark21"/>
      <w:r w:rsidRPr="00907C25">
        <w:rPr>
          <w:rFonts w:ascii="Times New Roman" w:hAnsi="Times New Roman" w:cs="Times New Roman"/>
          <w:sz w:val="28"/>
          <w:szCs w:val="28"/>
        </w:rPr>
        <w:lastRenderedPageBreak/>
        <w:t>Установка шкафа</w:t>
      </w:r>
      <w:bookmarkEnd w:id="17"/>
    </w:p>
    <w:p w:rsidR="00907C25" w:rsidRPr="00907C25" w:rsidRDefault="00907C25" w:rsidP="00907C25">
      <w:pPr>
        <w:pStyle w:val="33"/>
        <w:shd w:val="clear" w:color="auto" w:fill="auto"/>
        <w:spacing w:after="135" w:line="240" w:lineRule="auto"/>
        <w:ind w:left="320" w:right="60" w:firstLine="320"/>
        <w:jc w:val="both"/>
        <w:rPr>
          <w:rFonts w:ascii="Times New Roman" w:hAnsi="Times New Roman" w:cs="Times New Roman"/>
          <w:sz w:val="28"/>
          <w:szCs w:val="28"/>
        </w:rPr>
      </w:pPr>
      <w:r w:rsidRPr="00907C25">
        <w:rPr>
          <w:rFonts w:ascii="Times New Roman" w:hAnsi="Times New Roman" w:cs="Times New Roman"/>
          <w:sz w:val="28"/>
          <w:szCs w:val="28"/>
        </w:rPr>
        <w:t xml:space="preserve">При установке телекоммуникационного шкафа необходимо сначала выровнять </w:t>
      </w:r>
      <w:proofErr w:type="gramStart"/>
      <w:r w:rsidRPr="00907C25">
        <w:rPr>
          <w:rFonts w:ascii="Times New Roman" w:hAnsi="Times New Roman" w:cs="Times New Roman"/>
          <w:sz w:val="28"/>
          <w:szCs w:val="28"/>
        </w:rPr>
        <w:t>его</w:t>
      </w:r>
      <w:proofErr w:type="gramEnd"/>
      <w:r w:rsidRPr="00907C25">
        <w:rPr>
          <w:rFonts w:ascii="Times New Roman" w:hAnsi="Times New Roman" w:cs="Times New Roman"/>
          <w:sz w:val="28"/>
          <w:szCs w:val="28"/>
        </w:rPr>
        <w:t xml:space="preserve"> используя резьбу штатных ножек шкафа</w:t>
      </w:r>
    </w:p>
    <w:p w:rsidR="00907C25" w:rsidRDefault="00907C25" w:rsidP="00907C25">
      <w:pPr>
        <w:pStyle w:val="321"/>
        <w:shd w:val="clear" w:color="auto" w:fill="auto"/>
        <w:spacing w:before="0"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18" w:name="bookmark22"/>
      <w:r w:rsidRPr="00907C25">
        <w:rPr>
          <w:rFonts w:ascii="Times New Roman" w:hAnsi="Times New Roman" w:cs="Times New Roman"/>
          <w:b/>
          <w:sz w:val="28"/>
          <w:szCs w:val="28"/>
        </w:rPr>
        <w:t>Выравнивание шкафа</w:t>
      </w:r>
      <w:bookmarkEnd w:id="18"/>
    </w:p>
    <w:p w:rsidR="00907C25" w:rsidRPr="00907C25" w:rsidRDefault="00907C25" w:rsidP="00907C25">
      <w:pPr>
        <w:pStyle w:val="321"/>
        <w:shd w:val="clear" w:color="auto" w:fill="auto"/>
        <w:spacing w:before="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19600" cy="5597215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317" cy="5598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58F" w:rsidRPr="003D558F" w:rsidRDefault="003D558F" w:rsidP="003D558F">
      <w:pPr>
        <w:pStyle w:val="33"/>
        <w:shd w:val="clear" w:color="auto" w:fill="auto"/>
        <w:tabs>
          <w:tab w:val="left" w:pos="693"/>
        </w:tabs>
        <w:spacing w:after="0" w:line="240" w:lineRule="auto"/>
        <w:ind w:left="1060" w:firstLine="0"/>
        <w:rPr>
          <w:rFonts w:ascii="Times New Roman" w:hAnsi="Times New Roman" w:cs="Times New Roman"/>
          <w:sz w:val="28"/>
          <w:szCs w:val="28"/>
        </w:rPr>
      </w:pPr>
    </w:p>
    <w:p w:rsidR="00907C25" w:rsidRPr="00907C25" w:rsidRDefault="00907C25" w:rsidP="00806EB7">
      <w:pPr>
        <w:pStyle w:val="33"/>
        <w:shd w:val="clear" w:color="auto" w:fill="auto"/>
        <w:spacing w:after="132" w:line="240" w:lineRule="auto"/>
        <w:ind w:left="320" w:right="60" w:firstLine="3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Винтовые опоры (20</w:t>
      </w:r>
      <w:r w:rsidRPr="00907C25">
        <w:rPr>
          <w:rFonts w:ascii="Times New Roman" w:hAnsi="Times New Roman" w:cs="Times New Roman"/>
          <w:sz w:val="28"/>
          <w:szCs w:val="28"/>
        </w:rPr>
        <w:t>) устанавливаются внизу шкафа по углам. Винтовые опоры способны обеспечить стабильную опору в случае, если пол в выбранном помещении неровный, однако они не предназначены для обеспечения устойчивости на поверхности, имеющей сильный уклон.</w:t>
      </w:r>
    </w:p>
    <w:p w:rsidR="00907C25" w:rsidRPr="00907C25" w:rsidRDefault="00907C25" w:rsidP="00806EB7">
      <w:pPr>
        <w:pStyle w:val="33"/>
        <w:numPr>
          <w:ilvl w:val="0"/>
          <w:numId w:val="12"/>
        </w:numPr>
        <w:shd w:val="clear" w:color="auto" w:fill="auto"/>
        <w:tabs>
          <w:tab w:val="left" w:pos="638"/>
        </w:tabs>
        <w:spacing w:after="0" w:line="240" w:lineRule="auto"/>
        <w:ind w:left="620" w:hanging="320"/>
        <w:jc w:val="both"/>
        <w:rPr>
          <w:rFonts w:ascii="Times New Roman" w:hAnsi="Times New Roman" w:cs="Times New Roman"/>
          <w:sz w:val="28"/>
          <w:szCs w:val="28"/>
        </w:rPr>
      </w:pPr>
      <w:r w:rsidRPr="00907C25">
        <w:rPr>
          <w:rFonts w:ascii="Times New Roman" w:hAnsi="Times New Roman" w:cs="Times New Roman"/>
          <w:sz w:val="28"/>
          <w:szCs w:val="28"/>
        </w:rPr>
        <w:t>Переместите монтажный шкаф на ровную поверхность.</w:t>
      </w:r>
    </w:p>
    <w:p w:rsidR="00907C25" w:rsidRDefault="00907C25">
      <w:pPr>
        <w:widowControl/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07C25" w:rsidRPr="00907C25" w:rsidRDefault="00907C25" w:rsidP="00907C25">
      <w:pPr>
        <w:pStyle w:val="33"/>
        <w:numPr>
          <w:ilvl w:val="0"/>
          <w:numId w:val="9"/>
        </w:numPr>
        <w:shd w:val="clear" w:color="auto" w:fill="auto"/>
        <w:tabs>
          <w:tab w:val="left" w:pos="698"/>
        </w:tabs>
        <w:spacing w:after="424" w:line="240" w:lineRule="auto"/>
        <w:ind w:left="680" w:right="20" w:hanging="320"/>
        <w:rPr>
          <w:rFonts w:ascii="Times New Roman" w:hAnsi="Times New Roman" w:cs="Times New Roman"/>
          <w:sz w:val="28"/>
          <w:szCs w:val="28"/>
        </w:rPr>
      </w:pPr>
      <w:r w:rsidRPr="00907C25">
        <w:rPr>
          <w:rFonts w:ascii="Times New Roman" w:hAnsi="Times New Roman" w:cs="Times New Roman"/>
          <w:sz w:val="28"/>
          <w:szCs w:val="28"/>
        </w:rPr>
        <w:lastRenderedPageBreak/>
        <w:t>Чтобы определить, какие ножки требуют дополнительной регулировки с целью выравнивания серверного шкафа, используйте уровень. Выполните необходимую регулировку.</w:t>
      </w:r>
    </w:p>
    <w:p w:rsidR="00907C25" w:rsidRDefault="00907C25" w:rsidP="00907C25">
      <w:pPr>
        <w:pStyle w:val="50"/>
        <w:shd w:val="clear" w:color="auto" w:fill="auto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19" w:name="bookmark12"/>
      <w:r w:rsidRPr="00907C25">
        <w:rPr>
          <w:rFonts w:ascii="Times New Roman" w:hAnsi="Times New Roman" w:cs="Times New Roman"/>
          <w:sz w:val="28"/>
          <w:szCs w:val="28"/>
        </w:rPr>
        <w:t>Регулировка направляющих 19” в шкафу</w:t>
      </w:r>
      <w:bookmarkEnd w:id="19"/>
    </w:p>
    <w:p w:rsidR="00907C25" w:rsidRDefault="00907C25" w:rsidP="00907C25">
      <w:pPr>
        <w:pStyle w:val="50"/>
        <w:shd w:val="clear" w:color="auto" w:fill="auto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72075" cy="5971623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5971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C25" w:rsidRDefault="00907C25" w:rsidP="00907C25">
      <w:pPr>
        <w:pStyle w:val="33"/>
        <w:shd w:val="clear" w:color="auto" w:fill="auto"/>
        <w:spacing w:after="0" w:line="240" w:lineRule="auto"/>
        <w:ind w:right="23" w:firstLine="0"/>
      </w:pPr>
      <w:r w:rsidRPr="00907C25">
        <w:rPr>
          <w:rFonts w:ascii="Times New Roman" w:hAnsi="Times New Roman" w:cs="Times New Roman"/>
          <w:sz w:val="28"/>
          <w:szCs w:val="28"/>
        </w:rPr>
        <w:t>В телекоммуникационном шкафу можно регулировать положение направляющих, с целью подгонки под конкретное оборудование</w:t>
      </w:r>
      <w:r>
        <w:t>.</w:t>
      </w:r>
    </w:p>
    <w:p w:rsidR="00907C25" w:rsidRDefault="00907C25">
      <w:pPr>
        <w:widowControl/>
        <w:spacing w:after="200" w:line="276" w:lineRule="auto"/>
        <w:rPr>
          <w:rFonts w:ascii="Times New Roman" w:eastAsia="Arial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="Arial" w:hAnsi="Times New Roman" w:cs="Times New Roman"/>
          <w:color w:val="auto"/>
          <w:sz w:val="28"/>
          <w:szCs w:val="28"/>
          <w:lang w:eastAsia="en-US"/>
        </w:rPr>
        <w:br w:type="page"/>
      </w:r>
    </w:p>
    <w:p w:rsidR="00907C25" w:rsidRPr="00907C25" w:rsidRDefault="00907C25" w:rsidP="00806EB7">
      <w:pPr>
        <w:pStyle w:val="33"/>
        <w:shd w:val="clear" w:color="auto" w:fill="auto"/>
        <w:spacing w:after="33" w:line="240" w:lineRule="auto"/>
        <w:ind w:left="36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07C25">
        <w:rPr>
          <w:rFonts w:ascii="Times New Roman" w:hAnsi="Times New Roman" w:cs="Times New Roman"/>
          <w:sz w:val="28"/>
          <w:szCs w:val="28"/>
        </w:rPr>
        <w:lastRenderedPageBreak/>
        <w:t>Во избежание травм персонала или повреждения</w:t>
      </w:r>
    </w:p>
    <w:p w:rsidR="00907C25" w:rsidRPr="00907C25" w:rsidRDefault="00907C25" w:rsidP="00806EB7">
      <w:pPr>
        <w:pStyle w:val="33"/>
        <w:shd w:val="clear" w:color="auto" w:fill="auto"/>
        <w:spacing w:after="132" w:line="240" w:lineRule="auto"/>
        <w:ind w:left="360" w:right="8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07C25">
        <w:rPr>
          <w:rFonts w:ascii="Times New Roman" w:hAnsi="Times New Roman" w:cs="Times New Roman"/>
          <w:sz w:val="28"/>
          <w:szCs w:val="28"/>
        </w:rPr>
        <w:t>серверного шкафа данную процедуру следует выполнять без установленного на направляющих оборудования.</w:t>
      </w:r>
    </w:p>
    <w:p w:rsidR="00907C25" w:rsidRPr="00907C25" w:rsidRDefault="00907C25" w:rsidP="00806EB7">
      <w:pPr>
        <w:pStyle w:val="33"/>
        <w:numPr>
          <w:ilvl w:val="0"/>
          <w:numId w:val="23"/>
        </w:numPr>
        <w:shd w:val="clear" w:color="auto" w:fill="auto"/>
        <w:tabs>
          <w:tab w:val="left" w:pos="991"/>
        </w:tabs>
        <w:spacing w:after="0" w:line="240" w:lineRule="auto"/>
        <w:ind w:left="360" w:firstLine="300"/>
        <w:jc w:val="both"/>
        <w:rPr>
          <w:rFonts w:ascii="Times New Roman" w:hAnsi="Times New Roman" w:cs="Times New Roman"/>
          <w:sz w:val="28"/>
          <w:szCs w:val="28"/>
        </w:rPr>
      </w:pPr>
      <w:r w:rsidRPr="00907C25">
        <w:rPr>
          <w:rFonts w:ascii="Times New Roman" w:hAnsi="Times New Roman" w:cs="Times New Roman"/>
          <w:sz w:val="28"/>
          <w:szCs w:val="28"/>
        </w:rPr>
        <w:t>Ослабьте винты, крепящие направляющие (6).</w:t>
      </w:r>
    </w:p>
    <w:p w:rsidR="00907C25" w:rsidRPr="00907C25" w:rsidRDefault="00907C25" w:rsidP="00806EB7">
      <w:pPr>
        <w:pStyle w:val="33"/>
        <w:numPr>
          <w:ilvl w:val="0"/>
          <w:numId w:val="23"/>
        </w:numPr>
        <w:shd w:val="clear" w:color="auto" w:fill="auto"/>
        <w:tabs>
          <w:tab w:val="left" w:pos="1013"/>
        </w:tabs>
        <w:spacing w:after="364" w:line="240" w:lineRule="auto"/>
        <w:ind w:left="1060" w:right="80"/>
        <w:jc w:val="both"/>
        <w:rPr>
          <w:rFonts w:ascii="Times New Roman" w:hAnsi="Times New Roman" w:cs="Times New Roman"/>
          <w:sz w:val="28"/>
          <w:szCs w:val="28"/>
        </w:rPr>
      </w:pPr>
      <w:r w:rsidRPr="00907C25">
        <w:rPr>
          <w:rFonts w:ascii="Times New Roman" w:hAnsi="Times New Roman" w:cs="Times New Roman"/>
          <w:sz w:val="28"/>
          <w:szCs w:val="28"/>
        </w:rPr>
        <w:t>Передвиньте направляющие (6) вперед или назад. Для обеспечения вертикальности направляющих, используйте нивелир. Затяните винты.</w:t>
      </w:r>
    </w:p>
    <w:p w:rsidR="00907C25" w:rsidRPr="00907C25" w:rsidRDefault="00907C25" w:rsidP="00806EB7">
      <w:pPr>
        <w:pStyle w:val="30"/>
        <w:shd w:val="clear" w:color="auto" w:fill="auto"/>
        <w:spacing w:after="31" w:line="240" w:lineRule="auto"/>
        <w:ind w:left="20"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20" w:name="bookmark17"/>
      <w:r w:rsidRPr="00907C25">
        <w:rPr>
          <w:rFonts w:ascii="Times New Roman" w:hAnsi="Times New Roman" w:cs="Times New Roman"/>
          <w:sz w:val="28"/>
          <w:szCs w:val="28"/>
        </w:rPr>
        <w:t>Установка оборудования</w:t>
      </w:r>
      <w:bookmarkEnd w:id="20"/>
    </w:p>
    <w:p w:rsidR="00907C25" w:rsidRPr="00907C25" w:rsidRDefault="00907C25" w:rsidP="00806EB7">
      <w:pPr>
        <w:pStyle w:val="33"/>
        <w:shd w:val="clear" w:color="auto" w:fill="auto"/>
        <w:spacing w:after="114" w:line="240" w:lineRule="auto"/>
        <w:ind w:left="360" w:right="80" w:firstLine="300"/>
        <w:jc w:val="both"/>
        <w:rPr>
          <w:rFonts w:ascii="Times New Roman" w:hAnsi="Times New Roman" w:cs="Times New Roman"/>
          <w:sz w:val="28"/>
          <w:szCs w:val="28"/>
        </w:rPr>
      </w:pPr>
      <w:r w:rsidRPr="00907C25">
        <w:rPr>
          <w:rFonts w:ascii="Times New Roman" w:hAnsi="Times New Roman" w:cs="Times New Roman"/>
          <w:sz w:val="28"/>
          <w:szCs w:val="28"/>
        </w:rPr>
        <w:t xml:space="preserve">При установке оборудования следует определить верхний и нижний край </w:t>
      </w:r>
      <w:r w:rsidRPr="00907C25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907C25">
        <w:rPr>
          <w:rFonts w:ascii="Times New Roman" w:hAnsi="Times New Roman" w:cs="Times New Roman"/>
          <w:sz w:val="28"/>
          <w:szCs w:val="28"/>
        </w:rPr>
        <w:t xml:space="preserve"> - пространства на направляющих 19”.</w:t>
      </w:r>
    </w:p>
    <w:p w:rsidR="00907C25" w:rsidRPr="00907C25" w:rsidRDefault="00907C25" w:rsidP="00806EB7">
      <w:pPr>
        <w:pStyle w:val="33"/>
        <w:shd w:val="clear" w:color="auto" w:fill="auto"/>
        <w:spacing w:after="126" w:line="240" w:lineRule="auto"/>
        <w:ind w:left="360" w:right="80" w:firstLine="300"/>
        <w:jc w:val="both"/>
        <w:rPr>
          <w:rFonts w:ascii="Times New Roman" w:hAnsi="Times New Roman" w:cs="Times New Roman"/>
          <w:sz w:val="28"/>
          <w:szCs w:val="28"/>
        </w:rPr>
      </w:pPr>
      <w:r w:rsidRPr="00907C25">
        <w:rPr>
          <w:rFonts w:ascii="Times New Roman" w:hAnsi="Times New Roman" w:cs="Times New Roman"/>
          <w:sz w:val="28"/>
          <w:szCs w:val="28"/>
        </w:rPr>
        <w:t>Совет: Для нестандартного оборудования используйте полки под тяжелое оборудование, выдвижные полки 19”, полки 19” регулируемой глубины.</w:t>
      </w:r>
    </w:p>
    <w:p w:rsidR="00907C25" w:rsidRPr="00907C25" w:rsidRDefault="00907C25" w:rsidP="00806EB7">
      <w:pPr>
        <w:pStyle w:val="30"/>
        <w:shd w:val="clear" w:color="auto" w:fill="auto"/>
        <w:spacing w:line="240" w:lineRule="auto"/>
        <w:ind w:left="20"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21" w:name="bookmark18"/>
      <w:r w:rsidRPr="00907C25">
        <w:rPr>
          <w:rFonts w:ascii="Times New Roman" w:hAnsi="Times New Roman" w:cs="Times New Roman"/>
          <w:sz w:val="28"/>
          <w:szCs w:val="28"/>
        </w:rPr>
        <w:t>Укладка кабелей</w:t>
      </w:r>
      <w:bookmarkEnd w:id="21"/>
    </w:p>
    <w:p w:rsidR="00907C25" w:rsidRPr="00907C25" w:rsidRDefault="00907C25" w:rsidP="00806EB7">
      <w:pPr>
        <w:pStyle w:val="33"/>
        <w:shd w:val="clear" w:color="auto" w:fill="auto"/>
        <w:spacing w:after="0" w:line="240" w:lineRule="auto"/>
        <w:ind w:left="360" w:right="80" w:firstLine="300"/>
        <w:jc w:val="both"/>
        <w:rPr>
          <w:rFonts w:ascii="Times New Roman" w:hAnsi="Times New Roman" w:cs="Times New Roman"/>
          <w:sz w:val="28"/>
          <w:szCs w:val="28"/>
        </w:rPr>
      </w:pPr>
      <w:r w:rsidRPr="00907C25">
        <w:rPr>
          <w:rFonts w:ascii="Times New Roman" w:hAnsi="Times New Roman" w:cs="Times New Roman"/>
          <w:sz w:val="28"/>
          <w:szCs w:val="28"/>
        </w:rPr>
        <w:t>Кабельные вводы для прокладки кабелей имеются в нижней и верхней части шкафа. Все кабельные вводы могут быть защищены щеточными вводами или закрыты заглушками.</w:t>
      </w:r>
    </w:p>
    <w:p w:rsidR="00907C25" w:rsidRPr="00907C25" w:rsidRDefault="00907C25" w:rsidP="00907C25">
      <w:pPr>
        <w:widowControl/>
        <w:spacing w:after="200" w:line="276" w:lineRule="auto"/>
        <w:jc w:val="center"/>
        <w:rPr>
          <w:rFonts w:ascii="Times New Roman" w:eastAsia="Arial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="Arial" w:hAnsi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5791200" cy="4867275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C25" w:rsidRDefault="00907C25">
      <w:pPr>
        <w:widowControl/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07C25" w:rsidRPr="00907C25" w:rsidRDefault="00907C25" w:rsidP="00907C25">
      <w:pPr>
        <w:pStyle w:val="30"/>
        <w:shd w:val="clear" w:color="auto" w:fill="auto"/>
        <w:spacing w:line="240" w:lineRule="auto"/>
        <w:ind w:left="2300"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22" w:name="bookmark15"/>
      <w:r w:rsidRPr="00907C25">
        <w:rPr>
          <w:rFonts w:ascii="Times New Roman" w:hAnsi="Times New Roman" w:cs="Times New Roman"/>
          <w:sz w:val="28"/>
          <w:szCs w:val="28"/>
        </w:rPr>
        <w:lastRenderedPageBreak/>
        <w:t>Техника безопасности</w:t>
      </w:r>
      <w:bookmarkEnd w:id="22"/>
    </w:p>
    <w:p w:rsidR="00907C25" w:rsidRPr="00907C25" w:rsidRDefault="00907C25" w:rsidP="00907C25">
      <w:pPr>
        <w:pStyle w:val="33"/>
        <w:shd w:val="clear" w:color="auto" w:fill="auto"/>
        <w:spacing w:after="0" w:line="240" w:lineRule="auto"/>
        <w:ind w:left="20" w:right="60" w:firstLine="340"/>
        <w:jc w:val="both"/>
        <w:rPr>
          <w:rFonts w:ascii="Times New Roman" w:hAnsi="Times New Roman" w:cs="Times New Roman"/>
          <w:sz w:val="28"/>
          <w:szCs w:val="28"/>
        </w:rPr>
      </w:pPr>
      <w:r w:rsidRPr="00907C25">
        <w:rPr>
          <w:rFonts w:ascii="Times New Roman" w:hAnsi="Times New Roman" w:cs="Times New Roman"/>
          <w:sz w:val="28"/>
          <w:szCs w:val="28"/>
        </w:rPr>
        <w:t>Перед работой убедитесь, что шкаф подключен к общему контуру заземления.</w:t>
      </w:r>
    </w:p>
    <w:p w:rsidR="00907C25" w:rsidRPr="00907C25" w:rsidRDefault="00907C25" w:rsidP="00907C25">
      <w:pPr>
        <w:pStyle w:val="33"/>
        <w:shd w:val="clear" w:color="auto" w:fill="auto"/>
        <w:spacing w:after="103" w:line="240" w:lineRule="auto"/>
        <w:ind w:left="20" w:right="60" w:firstLine="340"/>
        <w:jc w:val="both"/>
        <w:rPr>
          <w:rFonts w:ascii="Times New Roman" w:hAnsi="Times New Roman" w:cs="Times New Roman"/>
          <w:sz w:val="28"/>
          <w:szCs w:val="28"/>
        </w:rPr>
      </w:pPr>
      <w:r w:rsidRPr="00907C25">
        <w:rPr>
          <w:rFonts w:ascii="Times New Roman" w:hAnsi="Times New Roman" w:cs="Times New Roman"/>
          <w:sz w:val="28"/>
          <w:szCs w:val="28"/>
        </w:rPr>
        <w:t>Запрещается устанавливать в шкаф оборудование и устранять неисправности при включенном напряжении питания.</w:t>
      </w:r>
    </w:p>
    <w:p w:rsidR="00907C25" w:rsidRPr="00907C25" w:rsidRDefault="00907C25" w:rsidP="00907C25">
      <w:pPr>
        <w:pStyle w:val="33"/>
        <w:shd w:val="clear" w:color="auto" w:fill="auto"/>
        <w:spacing w:after="143" w:line="240" w:lineRule="auto"/>
        <w:ind w:left="20" w:right="60" w:firstLine="340"/>
        <w:jc w:val="both"/>
        <w:rPr>
          <w:rFonts w:ascii="Times New Roman" w:hAnsi="Times New Roman" w:cs="Times New Roman"/>
          <w:sz w:val="28"/>
          <w:szCs w:val="28"/>
        </w:rPr>
      </w:pPr>
      <w:r w:rsidRPr="00907C25">
        <w:rPr>
          <w:rFonts w:ascii="Times New Roman" w:hAnsi="Times New Roman" w:cs="Times New Roman"/>
          <w:sz w:val="28"/>
          <w:szCs w:val="28"/>
        </w:rPr>
        <w:t>Не допускается попадание влаги на контакты выходных разъемов.</w:t>
      </w:r>
    </w:p>
    <w:p w:rsidR="00907C25" w:rsidRDefault="00907C25" w:rsidP="00907C25">
      <w:pPr>
        <w:pStyle w:val="33"/>
        <w:shd w:val="clear" w:color="auto" w:fill="auto"/>
        <w:spacing w:after="124" w:line="240" w:lineRule="auto"/>
        <w:ind w:left="20" w:right="60" w:firstLine="340"/>
        <w:jc w:val="both"/>
        <w:rPr>
          <w:rFonts w:ascii="Times New Roman" w:hAnsi="Times New Roman" w:cs="Times New Roman"/>
          <w:sz w:val="28"/>
          <w:szCs w:val="28"/>
        </w:rPr>
      </w:pPr>
      <w:r w:rsidRPr="00907C25">
        <w:rPr>
          <w:rFonts w:ascii="Times New Roman" w:hAnsi="Times New Roman" w:cs="Times New Roman"/>
          <w:sz w:val="28"/>
          <w:szCs w:val="28"/>
        </w:rPr>
        <w:t>Подключение и техническое обслуживание оборудования должно производиться только квалифицированным специалистом в соответствии с документацией на встраиваемое оборудование.</w:t>
      </w:r>
    </w:p>
    <w:p w:rsidR="00907C25" w:rsidRPr="00907C25" w:rsidRDefault="00907C25" w:rsidP="00907C25">
      <w:pPr>
        <w:pStyle w:val="33"/>
        <w:shd w:val="clear" w:color="auto" w:fill="auto"/>
        <w:spacing w:after="124" w:line="240" w:lineRule="auto"/>
        <w:ind w:left="20" w:right="60" w:firstLine="340"/>
        <w:jc w:val="both"/>
        <w:rPr>
          <w:rFonts w:ascii="Times New Roman" w:hAnsi="Times New Roman" w:cs="Times New Roman"/>
          <w:sz w:val="28"/>
          <w:szCs w:val="28"/>
        </w:rPr>
      </w:pPr>
    </w:p>
    <w:p w:rsidR="00907C25" w:rsidRPr="00907C25" w:rsidRDefault="00907C25" w:rsidP="00907C25">
      <w:pPr>
        <w:pStyle w:val="30"/>
        <w:shd w:val="clear" w:color="auto" w:fill="auto"/>
        <w:spacing w:after="130" w:line="240" w:lineRule="auto"/>
        <w:ind w:left="1960"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23" w:name="bookmark16"/>
      <w:r w:rsidRPr="00907C25">
        <w:rPr>
          <w:rFonts w:ascii="Times New Roman" w:hAnsi="Times New Roman" w:cs="Times New Roman"/>
          <w:sz w:val="28"/>
          <w:szCs w:val="28"/>
        </w:rPr>
        <w:t>Техническое обслуживание</w:t>
      </w:r>
      <w:bookmarkEnd w:id="23"/>
    </w:p>
    <w:p w:rsidR="00907C25" w:rsidRPr="00907C25" w:rsidRDefault="00907C25" w:rsidP="00907C25">
      <w:pPr>
        <w:pStyle w:val="33"/>
        <w:shd w:val="clear" w:color="auto" w:fill="auto"/>
        <w:spacing w:after="114" w:line="240" w:lineRule="auto"/>
        <w:ind w:left="360" w:right="6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907C25">
        <w:rPr>
          <w:rFonts w:ascii="Times New Roman" w:hAnsi="Times New Roman" w:cs="Times New Roman"/>
          <w:sz w:val="28"/>
          <w:szCs w:val="28"/>
        </w:rPr>
        <w:t>Техническое обслуживание проводить раз в год, квалифицированным персоналом. Удалять пыль внутри и снаружи шкафа, по мере загрязнения.</w:t>
      </w:r>
    </w:p>
    <w:p w:rsidR="00907C25" w:rsidRPr="00907C25" w:rsidRDefault="00907C25" w:rsidP="00907C25">
      <w:pPr>
        <w:pStyle w:val="33"/>
        <w:shd w:val="clear" w:color="auto" w:fill="auto"/>
        <w:spacing w:after="187" w:line="240" w:lineRule="auto"/>
        <w:ind w:left="360" w:right="6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907C25">
        <w:rPr>
          <w:rFonts w:ascii="Times New Roman" w:hAnsi="Times New Roman" w:cs="Times New Roman"/>
          <w:sz w:val="28"/>
          <w:szCs w:val="28"/>
        </w:rPr>
        <w:t xml:space="preserve">Запрещается протирать шкаф токопроводящими жидкостями и </w:t>
      </w:r>
      <w:proofErr w:type="spellStart"/>
      <w:r w:rsidRPr="00907C25">
        <w:rPr>
          <w:rFonts w:ascii="Times New Roman" w:hAnsi="Times New Roman" w:cs="Times New Roman"/>
          <w:sz w:val="28"/>
          <w:szCs w:val="28"/>
        </w:rPr>
        <w:t>ацетоносодержащими</w:t>
      </w:r>
      <w:proofErr w:type="spellEnd"/>
      <w:r w:rsidRPr="00907C25">
        <w:rPr>
          <w:rFonts w:ascii="Times New Roman" w:hAnsi="Times New Roman" w:cs="Times New Roman"/>
          <w:sz w:val="28"/>
          <w:szCs w:val="28"/>
        </w:rPr>
        <w:t xml:space="preserve"> растворителями.</w:t>
      </w:r>
    </w:p>
    <w:p w:rsidR="00907C25" w:rsidRPr="00907C25" w:rsidRDefault="00907C25" w:rsidP="00907C25">
      <w:pPr>
        <w:pStyle w:val="33"/>
        <w:shd w:val="clear" w:color="auto" w:fill="auto"/>
        <w:spacing w:after="133" w:line="240" w:lineRule="auto"/>
        <w:ind w:left="36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907C25">
        <w:rPr>
          <w:rFonts w:ascii="Times New Roman" w:hAnsi="Times New Roman" w:cs="Times New Roman"/>
          <w:sz w:val="28"/>
          <w:szCs w:val="28"/>
        </w:rPr>
        <w:t>Во время технического обслуживания:</w:t>
      </w:r>
    </w:p>
    <w:p w:rsidR="00806EB7" w:rsidRDefault="00907C25" w:rsidP="00907C25">
      <w:pPr>
        <w:pStyle w:val="33"/>
        <w:shd w:val="clear" w:color="auto" w:fill="auto"/>
        <w:spacing w:after="0" w:line="240" w:lineRule="auto"/>
        <w:ind w:left="360" w:right="6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907C25">
        <w:rPr>
          <w:rFonts w:ascii="Times New Roman" w:hAnsi="Times New Roman" w:cs="Times New Roman"/>
          <w:sz w:val="28"/>
          <w:szCs w:val="28"/>
        </w:rPr>
        <w:t>Производить проверку сопротивления заземления между нетоковедущими частями шкафа. Сопротивление заземления не должно превышать 0,1</w:t>
      </w:r>
      <w:r w:rsidR="00806EB7">
        <w:rPr>
          <w:rFonts w:ascii="Times New Roman" w:hAnsi="Times New Roman" w:cs="Times New Roman"/>
          <w:sz w:val="28"/>
          <w:szCs w:val="28"/>
        </w:rPr>
        <w:t xml:space="preserve"> Ом</w:t>
      </w:r>
      <w:r w:rsidRPr="00907C25">
        <w:rPr>
          <w:rFonts w:ascii="Times New Roman" w:hAnsi="Times New Roman" w:cs="Times New Roman"/>
          <w:sz w:val="28"/>
          <w:szCs w:val="28"/>
        </w:rPr>
        <w:t xml:space="preserve"> по ГОСТ 50377. В случае превышения допустимого значения сопротивления между каждыми доступными к прикосновению металлическими </w:t>
      </w:r>
      <w:r w:rsidR="00806EB7">
        <w:rPr>
          <w:rFonts w:ascii="Times New Roman" w:hAnsi="Times New Roman" w:cs="Times New Roman"/>
          <w:sz w:val="28"/>
          <w:szCs w:val="28"/>
        </w:rPr>
        <w:t xml:space="preserve"> </w:t>
      </w:r>
      <w:r w:rsidRPr="00907C25">
        <w:rPr>
          <w:rFonts w:ascii="Times New Roman" w:hAnsi="Times New Roman" w:cs="Times New Roman"/>
          <w:sz w:val="28"/>
          <w:szCs w:val="28"/>
        </w:rPr>
        <w:t>нетоковедущими частями шкафа, которые могут оказаться под напряжением, проводится профилактика заземляющих элементов с удалением окисной пленки.</w:t>
      </w:r>
    </w:p>
    <w:p w:rsidR="00806EB7" w:rsidRPr="00806EB7" w:rsidRDefault="00806EB7" w:rsidP="00806EB7">
      <w:pPr>
        <w:pStyle w:val="30"/>
        <w:shd w:val="clear" w:color="auto" w:fill="auto"/>
        <w:spacing w:after="146" w:line="240" w:lineRule="auto"/>
        <w:ind w:left="172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bookmarkStart w:id="24" w:name="bookmark6"/>
      <w:r w:rsidRPr="00806EB7">
        <w:rPr>
          <w:rFonts w:ascii="Times New Roman" w:hAnsi="Times New Roman" w:cs="Times New Roman"/>
          <w:sz w:val="28"/>
          <w:szCs w:val="28"/>
        </w:rPr>
        <w:lastRenderedPageBreak/>
        <w:t>Хранение и транспортировка</w:t>
      </w:r>
      <w:bookmarkEnd w:id="24"/>
    </w:p>
    <w:p w:rsidR="00806EB7" w:rsidRPr="00806EB7" w:rsidRDefault="00806EB7" w:rsidP="00806EB7">
      <w:pPr>
        <w:pStyle w:val="33"/>
        <w:shd w:val="clear" w:color="auto" w:fill="auto"/>
        <w:spacing w:after="232" w:line="240" w:lineRule="auto"/>
        <w:ind w:left="440" w:hanging="360"/>
        <w:rPr>
          <w:rFonts w:ascii="Times New Roman" w:hAnsi="Times New Roman" w:cs="Times New Roman"/>
          <w:sz w:val="28"/>
          <w:szCs w:val="28"/>
        </w:rPr>
      </w:pPr>
      <w:r w:rsidRPr="00806EB7">
        <w:rPr>
          <w:rFonts w:ascii="Times New Roman" w:hAnsi="Times New Roman" w:cs="Times New Roman"/>
          <w:sz w:val="28"/>
          <w:szCs w:val="28"/>
        </w:rPr>
        <w:t>Шкаф может транспортироваться на любые расстояния:</w:t>
      </w:r>
    </w:p>
    <w:p w:rsidR="00806EB7" w:rsidRPr="00806EB7" w:rsidRDefault="00806EB7" w:rsidP="00806EB7">
      <w:pPr>
        <w:pStyle w:val="33"/>
        <w:numPr>
          <w:ilvl w:val="0"/>
          <w:numId w:val="24"/>
        </w:numPr>
        <w:shd w:val="clear" w:color="auto" w:fill="auto"/>
        <w:tabs>
          <w:tab w:val="left" w:pos="397"/>
        </w:tabs>
        <w:spacing w:after="0" w:line="240" w:lineRule="auto"/>
        <w:ind w:left="440" w:right="680" w:hanging="360"/>
        <w:rPr>
          <w:rFonts w:ascii="Times New Roman" w:hAnsi="Times New Roman" w:cs="Times New Roman"/>
          <w:sz w:val="28"/>
          <w:szCs w:val="28"/>
        </w:rPr>
      </w:pPr>
      <w:r w:rsidRPr="00806EB7">
        <w:rPr>
          <w:rFonts w:ascii="Times New Roman" w:hAnsi="Times New Roman" w:cs="Times New Roman"/>
          <w:sz w:val="28"/>
          <w:szCs w:val="28"/>
        </w:rPr>
        <w:t>Автомобильным и железнодорожным транспортом в закрытых транспортных средствах;</w:t>
      </w:r>
    </w:p>
    <w:p w:rsidR="00806EB7" w:rsidRPr="00806EB7" w:rsidRDefault="00806EB7" w:rsidP="00806EB7">
      <w:pPr>
        <w:pStyle w:val="33"/>
        <w:numPr>
          <w:ilvl w:val="0"/>
          <w:numId w:val="24"/>
        </w:numPr>
        <w:shd w:val="clear" w:color="auto" w:fill="auto"/>
        <w:tabs>
          <w:tab w:val="left" w:pos="426"/>
        </w:tabs>
        <w:spacing w:after="0" w:line="240" w:lineRule="auto"/>
        <w:ind w:left="440" w:hanging="360"/>
        <w:rPr>
          <w:rFonts w:ascii="Times New Roman" w:hAnsi="Times New Roman" w:cs="Times New Roman"/>
          <w:sz w:val="28"/>
          <w:szCs w:val="28"/>
        </w:rPr>
      </w:pPr>
      <w:r w:rsidRPr="00806EB7">
        <w:rPr>
          <w:rFonts w:ascii="Times New Roman" w:hAnsi="Times New Roman" w:cs="Times New Roman"/>
          <w:sz w:val="28"/>
          <w:szCs w:val="28"/>
        </w:rPr>
        <w:t>Авиационным транспортом в герметизированных отсеках самолетов;</w:t>
      </w:r>
    </w:p>
    <w:p w:rsidR="00806EB7" w:rsidRPr="00806EB7" w:rsidRDefault="00806EB7" w:rsidP="00806EB7">
      <w:pPr>
        <w:pStyle w:val="33"/>
        <w:numPr>
          <w:ilvl w:val="0"/>
          <w:numId w:val="24"/>
        </w:numPr>
        <w:shd w:val="clear" w:color="auto" w:fill="auto"/>
        <w:tabs>
          <w:tab w:val="left" w:pos="433"/>
        </w:tabs>
        <w:spacing w:after="0" w:line="240" w:lineRule="auto"/>
        <w:ind w:left="440" w:hanging="360"/>
        <w:rPr>
          <w:rFonts w:ascii="Times New Roman" w:hAnsi="Times New Roman" w:cs="Times New Roman"/>
          <w:sz w:val="28"/>
          <w:szCs w:val="28"/>
        </w:rPr>
      </w:pPr>
      <w:r w:rsidRPr="00806EB7">
        <w:rPr>
          <w:rFonts w:ascii="Times New Roman" w:hAnsi="Times New Roman" w:cs="Times New Roman"/>
          <w:sz w:val="28"/>
          <w:szCs w:val="28"/>
        </w:rPr>
        <w:t>Водным транспортом в трюмах судов.</w:t>
      </w:r>
    </w:p>
    <w:p w:rsidR="00806EB7" w:rsidRDefault="00806EB7" w:rsidP="00806EB7">
      <w:pPr>
        <w:pStyle w:val="33"/>
        <w:numPr>
          <w:ilvl w:val="0"/>
          <w:numId w:val="24"/>
        </w:numPr>
        <w:shd w:val="clear" w:color="auto" w:fill="auto"/>
        <w:tabs>
          <w:tab w:val="left" w:pos="440"/>
        </w:tabs>
        <w:spacing w:after="0" w:line="240" w:lineRule="auto"/>
        <w:ind w:left="440" w:hanging="360"/>
        <w:rPr>
          <w:rFonts w:ascii="Times New Roman" w:hAnsi="Times New Roman" w:cs="Times New Roman"/>
          <w:sz w:val="28"/>
          <w:szCs w:val="28"/>
        </w:rPr>
      </w:pPr>
      <w:r w:rsidRPr="00806EB7">
        <w:rPr>
          <w:rFonts w:ascii="Times New Roman" w:hAnsi="Times New Roman" w:cs="Times New Roman"/>
          <w:sz w:val="28"/>
          <w:szCs w:val="28"/>
        </w:rPr>
        <w:t>Шкаф должен храниться в упаковке предприяти</w:t>
      </w:r>
      <w:proofErr w:type="gramStart"/>
      <w:r w:rsidRPr="00806EB7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806EB7">
        <w:rPr>
          <w:rFonts w:ascii="Times New Roman" w:hAnsi="Times New Roman" w:cs="Times New Roman"/>
          <w:sz w:val="28"/>
          <w:szCs w:val="28"/>
        </w:rPr>
        <w:t xml:space="preserve"> изготовителя.</w:t>
      </w:r>
    </w:p>
    <w:p w:rsidR="00806EB7" w:rsidRDefault="00806EB7" w:rsidP="00806EB7">
      <w:pPr>
        <w:pStyle w:val="33"/>
        <w:shd w:val="clear" w:color="auto" w:fill="auto"/>
        <w:tabs>
          <w:tab w:val="left" w:pos="440"/>
        </w:tabs>
        <w:spacing w:after="0" w:line="240" w:lineRule="auto"/>
        <w:ind w:left="440" w:firstLine="0"/>
        <w:rPr>
          <w:rFonts w:ascii="Times New Roman" w:hAnsi="Times New Roman" w:cs="Times New Roman"/>
          <w:sz w:val="28"/>
          <w:szCs w:val="28"/>
        </w:rPr>
      </w:pPr>
    </w:p>
    <w:p w:rsidR="00806EB7" w:rsidRDefault="00806EB7" w:rsidP="00806EB7">
      <w:pPr>
        <w:pStyle w:val="33"/>
        <w:shd w:val="clear" w:color="auto" w:fill="auto"/>
        <w:tabs>
          <w:tab w:val="left" w:pos="440"/>
        </w:tabs>
        <w:spacing w:after="0" w:line="240" w:lineRule="auto"/>
        <w:ind w:left="44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6EB7">
        <w:rPr>
          <w:rFonts w:ascii="Times New Roman" w:hAnsi="Times New Roman" w:cs="Times New Roman"/>
          <w:b/>
          <w:sz w:val="28"/>
          <w:szCs w:val="28"/>
        </w:rPr>
        <w:t>Свидетельство о приемке</w:t>
      </w:r>
    </w:p>
    <w:p w:rsidR="00A374DF" w:rsidRPr="00806EB7" w:rsidRDefault="00A374DF" w:rsidP="00806EB7">
      <w:pPr>
        <w:pStyle w:val="33"/>
        <w:shd w:val="clear" w:color="auto" w:fill="auto"/>
        <w:tabs>
          <w:tab w:val="left" w:pos="440"/>
        </w:tabs>
        <w:spacing w:after="0" w:line="240" w:lineRule="auto"/>
        <w:ind w:left="440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6EB7" w:rsidRDefault="00806EB7" w:rsidP="00806EB7">
      <w:pPr>
        <w:widowControl/>
        <w:spacing w:after="200" w:line="276" w:lineRule="auto"/>
        <w:rPr>
          <w:rFonts w:ascii="Times New Roman" w:eastAsia="Arial" w:hAnsi="Times New Roman" w:cs="Times New Roman"/>
          <w:color w:val="auto"/>
          <w:spacing w:val="-4"/>
          <w:sz w:val="28"/>
          <w:szCs w:val="28"/>
          <w:lang w:eastAsia="en-US"/>
        </w:rPr>
      </w:pPr>
      <w:r>
        <w:rPr>
          <w:rFonts w:ascii="Times New Roman" w:eastAsia="Arial" w:hAnsi="Times New Roman" w:cs="Times New Roman"/>
          <w:color w:val="auto"/>
          <w:spacing w:val="-4"/>
          <w:sz w:val="28"/>
          <w:szCs w:val="28"/>
          <w:lang w:eastAsia="en-US"/>
        </w:rPr>
        <w:t>Шкаф __________________ заводской номер______________________</w:t>
      </w:r>
    </w:p>
    <w:p w:rsidR="00806EB7" w:rsidRDefault="00806EB7" w:rsidP="00806EB7">
      <w:pPr>
        <w:widowControl/>
        <w:spacing w:after="200" w:line="276" w:lineRule="auto"/>
        <w:jc w:val="right"/>
        <w:rPr>
          <w:rFonts w:ascii="Times New Roman" w:eastAsia="Arial" w:hAnsi="Times New Roman" w:cs="Times New Roman"/>
          <w:color w:val="auto"/>
          <w:spacing w:val="-4"/>
          <w:sz w:val="28"/>
          <w:szCs w:val="28"/>
          <w:lang w:eastAsia="en-US"/>
        </w:rPr>
      </w:pPr>
      <w:r>
        <w:rPr>
          <w:rFonts w:ascii="Times New Roman" w:eastAsia="Arial" w:hAnsi="Times New Roman" w:cs="Times New Roman"/>
          <w:color w:val="auto"/>
          <w:spacing w:val="-4"/>
          <w:sz w:val="28"/>
          <w:szCs w:val="28"/>
          <w:lang w:eastAsia="en-US"/>
        </w:rPr>
        <w:t>Дата</w:t>
      </w:r>
      <w:r w:rsidR="00A374DF">
        <w:rPr>
          <w:rFonts w:ascii="Times New Roman" w:eastAsia="Arial" w:hAnsi="Times New Roman" w:cs="Times New Roman"/>
          <w:color w:val="auto"/>
          <w:spacing w:val="-4"/>
          <w:sz w:val="28"/>
          <w:szCs w:val="28"/>
          <w:lang w:eastAsia="en-US"/>
        </w:rPr>
        <w:t xml:space="preserve"> «</w:t>
      </w:r>
      <w:r>
        <w:rPr>
          <w:rFonts w:ascii="Times New Roman" w:eastAsia="Arial" w:hAnsi="Times New Roman" w:cs="Times New Roman"/>
          <w:color w:val="auto"/>
          <w:spacing w:val="-4"/>
          <w:sz w:val="28"/>
          <w:szCs w:val="28"/>
          <w:lang w:eastAsia="en-US"/>
        </w:rPr>
        <w:t xml:space="preserve">___ </w:t>
      </w:r>
      <w:r w:rsidR="00A374DF">
        <w:rPr>
          <w:rFonts w:ascii="Times New Roman" w:eastAsia="Arial" w:hAnsi="Times New Roman" w:cs="Times New Roman"/>
          <w:color w:val="auto"/>
          <w:spacing w:val="-4"/>
          <w:sz w:val="28"/>
          <w:szCs w:val="28"/>
          <w:lang w:eastAsia="en-US"/>
        </w:rPr>
        <w:t>»</w:t>
      </w:r>
      <w:r>
        <w:rPr>
          <w:rFonts w:ascii="Times New Roman" w:eastAsia="Arial" w:hAnsi="Times New Roman" w:cs="Times New Roman"/>
          <w:color w:val="auto"/>
          <w:spacing w:val="-4"/>
          <w:sz w:val="28"/>
          <w:szCs w:val="28"/>
          <w:lang w:eastAsia="en-US"/>
        </w:rPr>
        <w:t xml:space="preserve"> _______ 20__ г.</w:t>
      </w:r>
    </w:p>
    <w:p w:rsidR="00806EB7" w:rsidRDefault="00806EB7" w:rsidP="00806EB7">
      <w:pPr>
        <w:widowControl/>
        <w:spacing w:after="200" w:line="276" w:lineRule="auto"/>
        <w:jc w:val="right"/>
        <w:rPr>
          <w:rFonts w:ascii="Times New Roman" w:eastAsia="Arial" w:hAnsi="Times New Roman" w:cs="Times New Roman"/>
          <w:color w:val="auto"/>
          <w:spacing w:val="-4"/>
          <w:sz w:val="28"/>
          <w:szCs w:val="28"/>
          <w:lang w:eastAsia="en-US"/>
        </w:rPr>
      </w:pPr>
    </w:p>
    <w:p w:rsidR="00A374DF" w:rsidRDefault="00A374DF">
      <w:pPr>
        <w:widowControl/>
        <w:spacing w:after="200" w:line="276" w:lineRule="auto"/>
        <w:rPr>
          <w:rFonts w:ascii="Times New Roman" w:eastAsia="Arial" w:hAnsi="Times New Roman" w:cs="Times New Roman"/>
          <w:color w:val="auto"/>
          <w:spacing w:val="-4"/>
          <w:sz w:val="28"/>
          <w:szCs w:val="28"/>
          <w:lang w:eastAsia="en-US"/>
        </w:rPr>
      </w:pPr>
      <w:r>
        <w:rPr>
          <w:rFonts w:ascii="Times New Roman" w:eastAsia="Arial" w:hAnsi="Times New Roman" w:cs="Times New Roman"/>
          <w:color w:val="auto"/>
          <w:spacing w:val="-4"/>
          <w:sz w:val="28"/>
          <w:szCs w:val="28"/>
          <w:lang w:eastAsia="en-US"/>
        </w:rPr>
        <w:br w:type="page"/>
      </w:r>
    </w:p>
    <w:p w:rsidR="00A374DF" w:rsidRDefault="00A374DF" w:rsidP="00A374DF">
      <w:pPr>
        <w:pStyle w:val="20"/>
        <w:framePr w:wrap="none" w:vAnchor="page" w:hAnchor="page" w:x="12523" w:y="3940"/>
        <w:shd w:val="clear" w:color="auto" w:fill="auto"/>
        <w:spacing w:after="0" w:line="240" w:lineRule="exact"/>
        <w:ind w:left="1600" w:firstLine="0"/>
        <w:jc w:val="left"/>
      </w:pPr>
      <w:bookmarkStart w:id="25" w:name="bookmark3"/>
      <w:r>
        <w:lastRenderedPageBreak/>
        <w:t>Гарантия и гарантийные условия</w:t>
      </w:r>
      <w:bookmarkEnd w:id="25"/>
    </w:p>
    <w:p w:rsidR="00A374DF" w:rsidRDefault="00A374DF" w:rsidP="00A374DF">
      <w:pPr>
        <w:pStyle w:val="33"/>
        <w:framePr w:w="6602" w:h="5526" w:hRule="exact" w:wrap="none" w:vAnchor="page" w:hAnchor="page" w:x="12523" w:y="4347"/>
        <w:shd w:val="clear" w:color="auto" w:fill="auto"/>
        <w:spacing w:after="0" w:line="245" w:lineRule="exact"/>
        <w:ind w:left="20" w:right="40" w:firstLine="300"/>
      </w:pPr>
      <w:r>
        <w:t>Изготовитель гарантирует сохранение технических характеристик данного изделия в течение 12 месяцев при соблюдении потребителем условий транспортирования, хранения, монтажа и эксплуатации.</w:t>
      </w:r>
    </w:p>
    <w:p w:rsidR="00A374DF" w:rsidRDefault="00A374DF" w:rsidP="00A374DF">
      <w:pPr>
        <w:pStyle w:val="33"/>
        <w:framePr w:w="6602" w:h="5526" w:hRule="exact" w:wrap="none" w:vAnchor="page" w:hAnchor="page" w:x="12523" w:y="4347"/>
        <w:shd w:val="clear" w:color="auto" w:fill="auto"/>
        <w:spacing w:after="0" w:line="245" w:lineRule="exact"/>
        <w:ind w:left="160" w:firstLine="0"/>
        <w:jc w:val="center"/>
      </w:pPr>
      <w:r>
        <w:t>Гарантийный срок службы изделия 5 лет.</w:t>
      </w:r>
    </w:p>
    <w:p w:rsidR="00A374DF" w:rsidRDefault="00A374DF" w:rsidP="00A374DF">
      <w:pPr>
        <w:pStyle w:val="33"/>
        <w:framePr w:w="6602" w:h="5526" w:hRule="exact" w:wrap="none" w:vAnchor="page" w:hAnchor="page" w:x="12523" w:y="4347"/>
        <w:shd w:val="clear" w:color="auto" w:fill="auto"/>
        <w:spacing w:after="0" w:line="245" w:lineRule="exact"/>
        <w:ind w:left="20" w:right="40" w:firstLine="300"/>
      </w:pPr>
      <w:r>
        <w:t>Изготовитель не отвечает за ухудшение параметров шкафа или за повреждения, вызванные Покупателем или другими лицами после доставки, или если повреждение было вызвано неизбежными событиями.</w:t>
      </w:r>
    </w:p>
    <w:p w:rsidR="00A374DF" w:rsidRDefault="00A374DF" w:rsidP="00A374DF">
      <w:pPr>
        <w:pStyle w:val="33"/>
        <w:framePr w:w="6602" w:h="5526" w:hRule="exact" w:wrap="none" w:vAnchor="page" w:hAnchor="page" w:x="12523" w:y="4347"/>
        <w:shd w:val="clear" w:color="auto" w:fill="auto"/>
        <w:spacing w:after="0" w:line="245" w:lineRule="exact"/>
        <w:ind w:left="20" w:firstLine="300"/>
      </w:pPr>
      <w:r>
        <w:t>Гарантии не действуют в случае:</w:t>
      </w:r>
    </w:p>
    <w:p w:rsidR="00A374DF" w:rsidRDefault="00A374DF" w:rsidP="00A374DF">
      <w:pPr>
        <w:pStyle w:val="33"/>
        <w:framePr w:w="6602" w:h="5526" w:hRule="exact" w:wrap="none" w:vAnchor="page" w:hAnchor="page" w:x="12523" w:y="4347"/>
        <w:numPr>
          <w:ilvl w:val="0"/>
          <w:numId w:val="25"/>
        </w:numPr>
        <w:shd w:val="clear" w:color="auto" w:fill="auto"/>
        <w:tabs>
          <w:tab w:val="left" w:pos="653"/>
        </w:tabs>
        <w:spacing w:after="0" w:line="245" w:lineRule="exact"/>
        <w:ind w:left="700" w:right="920"/>
        <w:jc w:val="both"/>
      </w:pPr>
      <w:r>
        <w:t>нарушения правил транспортирования, хранения и эксплуатации, установленных ТУ и руководством по эксплуатации;</w:t>
      </w:r>
    </w:p>
    <w:p w:rsidR="00A374DF" w:rsidRDefault="00A374DF" w:rsidP="00A374DF">
      <w:pPr>
        <w:pStyle w:val="33"/>
        <w:framePr w:w="6602" w:h="5526" w:hRule="exact" w:wrap="none" w:vAnchor="page" w:hAnchor="page" w:x="12523" w:y="4347"/>
        <w:numPr>
          <w:ilvl w:val="0"/>
          <w:numId w:val="25"/>
        </w:numPr>
        <w:shd w:val="clear" w:color="auto" w:fill="auto"/>
        <w:tabs>
          <w:tab w:val="left" w:pos="673"/>
        </w:tabs>
        <w:spacing w:after="0" w:line="245" w:lineRule="exact"/>
        <w:ind w:left="20" w:firstLine="300"/>
      </w:pPr>
      <w:r>
        <w:t>наличия механических повреждений;</w:t>
      </w:r>
    </w:p>
    <w:p w:rsidR="00A374DF" w:rsidRDefault="00A374DF" w:rsidP="00A374DF">
      <w:pPr>
        <w:pStyle w:val="33"/>
        <w:framePr w:w="6602" w:h="5526" w:hRule="exact" w:wrap="none" w:vAnchor="page" w:hAnchor="page" w:x="12523" w:y="4347"/>
        <w:numPr>
          <w:ilvl w:val="0"/>
          <w:numId w:val="25"/>
        </w:numPr>
        <w:shd w:val="clear" w:color="auto" w:fill="auto"/>
        <w:tabs>
          <w:tab w:val="left" w:pos="673"/>
        </w:tabs>
        <w:spacing w:after="186" w:line="245" w:lineRule="exact"/>
        <w:ind w:left="20" w:firstLine="300"/>
      </w:pPr>
      <w:r>
        <w:t>нарушения правил монтажа и обслуживания.</w:t>
      </w:r>
    </w:p>
    <w:p w:rsidR="00A374DF" w:rsidRDefault="00A374DF" w:rsidP="00A374DF">
      <w:pPr>
        <w:pStyle w:val="35"/>
        <w:framePr w:w="6602" w:h="5526" w:hRule="exact" w:wrap="none" w:vAnchor="page" w:hAnchor="page" w:x="12523" w:y="4347"/>
        <w:shd w:val="clear" w:color="auto" w:fill="auto"/>
        <w:spacing w:before="0"/>
        <w:ind w:left="20" w:right="40"/>
      </w:pPr>
      <w:r>
        <w:t>Гарантия предоставляется при наличии документа, подтверждающего покупку изделия.</w:t>
      </w:r>
    </w:p>
    <w:p w:rsidR="00A374DF" w:rsidRDefault="00A374DF" w:rsidP="00A374DF">
      <w:pPr>
        <w:framePr w:w="6602" w:h="5526" w:hRule="exact" w:wrap="none" w:vAnchor="page" w:hAnchor="page" w:x="12523" w:y="4347"/>
        <w:ind w:left="20" w:right="40"/>
      </w:pPr>
      <w:r>
        <w:t xml:space="preserve">При обнаружении каких-либо несоответствий в закупленной Вами продукции необходимо направить в наш адрес рекламацию. Вашего удобства скачать бланк рекламации, а также получить дополнительную информацию о гарантийных условиях можно на сайте: </w:t>
      </w:r>
      <w:r>
        <w:rPr>
          <w:lang w:val="en-US"/>
        </w:rPr>
        <w:t>http</w:t>
      </w:r>
      <w:r w:rsidRPr="00E63DF7">
        <w:t>://</w:t>
      </w:r>
      <w:r>
        <w:rPr>
          <w:lang w:val="en-US"/>
        </w:rPr>
        <w:t>www</w:t>
      </w:r>
      <w:r w:rsidRPr="00E63DF7">
        <w:t>.</w:t>
      </w:r>
      <w:proofErr w:type="spellStart"/>
      <w:r>
        <w:rPr>
          <w:lang w:val="en-US"/>
        </w:rPr>
        <w:t>tlk</w:t>
      </w:r>
      <w:proofErr w:type="spellEnd"/>
      <w:r w:rsidRPr="00E63DF7">
        <w:t xml:space="preserve">- </w:t>
      </w:r>
      <w:proofErr w:type="spellStart"/>
      <w:r>
        <w:rPr>
          <w:rStyle w:val="40"/>
        </w:rPr>
        <w:t>rc</w:t>
      </w:r>
      <w:proofErr w:type="spellEnd"/>
      <w:r w:rsidRPr="00A374DF">
        <w:rPr>
          <w:rStyle w:val="40"/>
          <w:lang w:val="ru-RU"/>
        </w:rPr>
        <w:t>.</w:t>
      </w:r>
      <w:proofErr w:type="spellStart"/>
      <w:r>
        <w:rPr>
          <w:rStyle w:val="40"/>
        </w:rPr>
        <w:t>ru</w:t>
      </w:r>
      <w:proofErr w:type="spellEnd"/>
      <w:r w:rsidRPr="00A374DF">
        <w:rPr>
          <w:rStyle w:val="40"/>
          <w:lang w:val="ru-RU"/>
        </w:rPr>
        <w:t>/</w:t>
      </w:r>
      <w:r>
        <w:rPr>
          <w:rStyle w:val="40"/>
        </w:rPr>
        <w:t>contact</w:t>
      </w:r>
      <w:r w:rsidRPr="00A374DF">
        <w:rPr>
          <w:rStyle w:val="40"/>
          <w:lang w:val="ru-RU"/>
        </w:rPr>
        <w:t>/</w:t>
      </w:r>
    </w:p>
    <w:p w:rsidR="00A374DF" w:rsidRDefault="00A374DF" w:rsidP="00A374DF">
      <w:pPr>
        <w:pStyle w:val="20"/>
        <w:shd w:val="clear" w:color="auto" w:fill="auto"/>
        <w:spacing w:after="0" w:line="240" w:lineRule="auto"/>
        <w:ind w:left="1600" w:firstLine="0"/>
        <w:jc w:val="left"/>
        <w:rPr>
          <w:rFonts w:ascii="Times New Roman" w:hAnsi="Times New Roman" w:cs="Times New Roman"/>
          <w:sz w:val="28"/>
          <w:szCs w:val="28"/>
        </w:rPr>
      </w:pPr>
      <w:r w:rsidRPr="00A374DF">
        <w:rPr>
          <w:rFonts w:ascii="Times New Roman" w:hAnsi="Times New Roman" w:cs="Times New Roman"/>
          <w:sz w:val="28"/>
          <w:szCs w:val="28"/>
        </w:rPr>
        <w:t>Гарантия и гарантийные условия</w:t>
      </w:r>
    </w:p>
    <w:p w:rsidR="00A374DF" w:rsidRPr="00A374DF" w:rsidRDefault="00A374DF" w:rsidP="00A374DF">
      <w:pPr>
        <w:pStyle w:val="20"/>
        <w:shd w:val="clear" w:color="auto" w:fill="auto"/>
        <w:spacing w:after="0" w:line="240" w:lineRule="auto"/>
        <w:ind w:left="160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A374DF" w:rsidRPr="00A374DF" w:rsidRDefault="00A374DF" w:rsidP="00A374DF">
      <w:pPr>
        <w:pStyle w:val="33"/>
        <w:shd w:val="clear" w:color="auto" w:fill="auto"/>
        <w:spacing w:after="0" w:line="240" w:lineRule="auto"/>
        <w:ind w:left="20" w:right="40" w:firstLine="300"/>
        <w:rPr>
          <w:rFonts w:ascii="Times New Roman" w:hAnsi="Times New Roman" w:cs="Times New Roman"/>
          <w:sz w:val="28"/>
          <w:szCs w:val="28"/>
        </w:rPr>
      </w:pPr>
      <w:r w:rsidRPr="00A374DF">
        <w:rPr>
          <w:rFonts w:ascii="Times New Roman" w:hAnsi="Times New Roman" w:cs="Times New Roman"/>
          <w:sz w:val="28"/>
          <w:szCs w:val="28"/>
        </w:rPr>
        <w:t>Изготовитель гарантирует сохранение технических характеристик данного изделия в течение 12 месяцев при соблюдении потребителем условий транспортирования, хранения, монтажа и эксплуатации.</w:t>
      </w:r>
    </w:p>
    <w:p w:rsidR="00A374DF" w:rsidRPr="00A374DF" w:rsidRDefault="00A374DF" w:rsidP="00A374DF">
      <w:pPr>
        <w:pStyle w:val="33"/>
        <w:shd w:val="clear" w:color="auto" w:fill="auto"/>
        <w:spacing w:after="0" w:line="240" w:lineRule="auto"/>
        <w:ind w:left="20" w:right="40" w:firstLine="300"/>
        <w:rPr>
          <w:rFonts w:ascii="Times New Roman" w:hAnsi="Times New Roman" w:cs="Times New Roman"/>
          <w:sz w:val="28"/>
          <w:szCs w:val="28"/>
        </w:rPr>
      </w:pPr>
      <w:r w:rsidRPr="00A374DF">
        <w:rPr>
          <w:rFonts w:ascii="Times New Roman" w:hAnsi="Times New Roman" w:cs="Times New Roman"/>
          <w:sz w:val="28"/>
          <w:szCs w:val="28"/>
        </w:rPr>
        <w:t xml:space="preserve">Изготовитель не отвечает за ухудшение параметров шкафа или за повреждения, вызванные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74DF">
        <w:rPr>
          <w:rFonts w:ascii="Times New Roman" w:hAnsi="Times New Roman" w:cs="Times New Roman"/>
          <w:sz w:val="28"/>
          <w:szCs w:val="28"/>
        </w:rPr>
        <w:t>Покупателем или другими лицами после доставки, или если повреждение было вызвано неизбежными событиями.</w:t>
      </w:r>
    </w:p>
    <w:p w:rsidR="00A374DF" w:rsidRPr="00A374DF" w:rsidRDefault="00A374DF" w:rsidP="00A374DF">
      <w:pPr>
        <w:pStyle w:val="33"/>
        <w:shd w:val="clear" w:color="auto" w:fill="auto"/>
        <w:spacing w:after="0" w:line="240" w:lineRule="auto"/>
        <w:ind w:left="20" w:firstLine="300"/>
        <w:rPr>
          <w:rFonts w:ascii="Times New Roman" w:hAnsi="Times New Roman" w:cs="Times New Roman"/>
          <w:sz w:val="28"/>
          <w:szCs w:val="28"/>
        </w:rPr>
      </w:pPr>
      <w:r w:rsidRPr="00A374DF">
        <w:rPr>
          <w:rFonts w:ascii="Times New Roman" w:hAnsi="Times New Roman" w:cs="Times New Roman"/>
          <w:sz w:val="28"/>
          <w:szCs w:val="28"/>
        </w:rPr>
        <w:t>Гарантии не действуют в случае:</w:t>
      </w:r>
    </w:p>
    <w:p w:rsidR="00A374DF" w:rsidRPr="00A374DF" w:rsidRDefault="00A374DF" w:rsidP="00A374DF">
      <w:pPr>
        <w:pStyle w:val="33"/>
        <w:numPr>
          <w:ilvl w:val="0"/>
          <w:numId w:val="25"/>
        </w:numPr>
        <w:shd w:val="clear" w:color="auto" w:fill="auto"/>
        <w:tabs>
          <w:tab w:val="left" w:pos="653"/>
        </w:tabs>
        <w:spacing w:after="0" w:line="240" w:lineRule="auto"/>
        <w:ind w:left="700" w:right="920"/>
        <w:jc w:val="both"/>
        <w:rPr>
          <w:rFonts w:ascii="Times New Roman" w:hAnsi="Times New Roman" w:cs="Times New Roman"/>
          <w:sz w:val="28"/>
          <w:szCs w:val="28"/>
        </w:rPr>
      </w:pPr>
      <w:r w:rsidRPr="00A374DF">
        <w:rPr>
          <w:rFonts w:ascii="Times New Roman" w:hAnsi="Times New Roman" w:cs="Times New Roman"/>
          <w:sz w:val="28"/>
          <w:szCs w:val="28"/>
        </w:rPr>
        <w:t>нарушения правил транспортирования, хранения и эксплуатации, установленных ТУ и руководством по эксплуатации;</w:t>
      </w:r>
    </w:p>
    <w:p w:rsidR="00A374DF" w:rsidRPr="00A374DF" w:rsidRDefault="00A374DF" w:rsidP="00A374DF">
      <w:pPr>
        <w:pStyle w:val="33"/>
        <w:numPr>
          <w:ilvl w:val="0"/>
          <w:numId w:val="25"/>
        </w:numPr>
        <w:shd w:val="clear" w:color="auto" w:fill="auto"/>
        <w:tabs>
          <w:tab w:val="left" w:pos="673"/>
        </w:tabs>
        <w:spacing w:after="0" w:line="240" w:lineRule="auto"/>
        <w:ind w:left="20" w:firstLine="300"/>
        <w:rPr>
          <w:rFonts w:ascii="Times New Roman" w:hAnsi="Times New Roman" w:cs="Times New Roman"/>
          <w:sz w:val="28"/>
          <w:szCs w:val="28"/>
        </w:rPr>
      </w:pPr>
      <w:r w:rsidRPr="00A374DF">
        <w:rPr>
          <w:rFonts w:ascii="Times New Roman" w:hAnsi="Times New Roman" w:cs="Times New Roman"/>
          <w:sz w:val="28"/>
          <w:szCs w:val="28"/>
        </w:rPr>
        <w:t>наличия механических повреждений;</w:t>
      </w:r>
    </w:p>
    <w:p w:rsidR="00A374DF" w:rsidRPr="00A374DF" w:rsidRDefault="00A374DF" w:rsidP="00A374DF">
      <w:pPr>
        <w:pStyle w:val="33"/>
        <w:numPr>
          <w:ilvl w:val="0"/>
          <w:numId w:val="25"/>
        </w:numPr>
        <w:shd w:val="clear" w:color="auto" w:fill="auto"/>
        <w:tabs>
          <w:tab w:val="left" w:pos="673"/>
        </w:tabs>
        <w:spacing w:after="186" w:line="240" w:lineRule="auto"/>
        <w:ind w:left="20" w:firstLine="300"/>
        <w:rPr>
          <w:rFonts w:ascii="Times New Roman" w:hAnsi="Times New Roman" w:cs="Times New Roman"/>
          <w:sz w:val="28"/>
          <w:szCs w:val="28"/>
        </w:rPr>
      </w:pPr>
      <w:r w:rsidRPr="00A374DF">
        <w:rPr>
          <w:rFonts w:ascii="Times New Roman" w:hAnsi="Times New Roman" w:cs="Times New Roman"/>
          <w:sz w:val="28"/>
          <w:szCs w:val="28"/>
        </w:rPr>
        <w:t>нарушения правил монтажа и обслуживания.</w:t>
      </w:r>
    </w:p>
    <w:p w:rsidR="00A374DF" w:rsidRPr="00A374DF" w:rsidRDefault="00A374DF" w:rsidP="00A374DF">
      <w:pPr>
        <w:pStyle w:val="35"/>
        <w:shd w:val="clear" w:color="auto" w:fill="auto"/>
        <w:spacing w:before="0" w:line="240" w:lineRule="auto"/>
        <w:ind w:left="20" w:right="40"/>
        <w:rPr>
          <w:rFonts w:ascii="Times New Roman" w:hAnsi="Times New Roman" w:cs="Times New Roman"/>
          <w:sz w:val="28"/>
          <w:szCs w:val="28"/>
        </w:rPr>
      </w:pPr>
      <w:r w:rsidRPr="00A374DF">
        <w:rPr>
          <w:rFonts w:ascii="Times New Roman" w:hAnsi="Times New Roman" w:cs="Times New Roman"/>
          <w:sz w:val="28"/>
          <w:szCs w:val="28"/>
        </w:rPr>
        <w:t>Гарантия предоставляется при наличии документа, подтверждающего покупку изделия.</w:t>
      </w:r>
    </w:p>
    <w:p w:rsidR="00A374DF" w:rsidRPr="00A374DF" w:rsidRDefault="00A374DF" w:rsidP="00A374DF">
      <w:pPr>
        <w:ind w:left="20" w:right="40"/>
        <w:rPr>
          <w:rFonts w:ascii="Times New Roman" w:hAnsi="Times New Roman" w:cs="Times New Roman"/>
          <w:sz w:val="28"/>
          <w:szCs w:val="28"/>
        </w:rPr>
      </w:pPr>
      <w:r w:rsidRPr="00A374DF">
        <w:rPr>
          <w:rFonts w:ascii="Times New Roman" w:hAnsi="Times New Roman" w:cs="Times New Roman"/>
          <w:sz w:val="28"/>
          <w:szCs w:val="28"/>
        </w:rPr>
        <w:t>При обнаружении каких-либо несоответствий в закупленной Вами продукции необходимо направить в наш адрес рекламацию.</w:t>
      </w:r>
    </w:p>
    <w:p w:rsidR="00A374DF" w:rsidRPr="00A374DF" w:rsidRDefault="00A374DF" w:rsidP="00A374DF">
      <w:pPr>
        <w:widowControl/>
        <w:spacing w:after="200"/>
        <w:rPr>
          <w:rFonts w:ascii="Times New Roman" w:eastAsia="Arial" w:hAnsi="Times New Roman" w:cs="Times New Roman"/>
          <w:color w:val="auto"/>
          <w:spacing w:val="-4"/>
          <w:sz w:val="28"/>
          <w:szCs w:val="28"/>
          <w:lang w:eastAsia="en-US"/>
        </w:rPr>
      </w:pPr>
    </w:p>
    <w:sectPr w:rsidR="00A374DF" w:rsidRPr="00A374DF" w:rsidSect="00A67480">
      <w:foot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66FB" w:rsidRDefault="008466FB" w:rsidP="00CE63FC">
      <w:r>
        <w:separator/>
      </w:r>
    </w:p>
  </w:endnote>
  <w:endnote w:type="continuationSeparator" w:id="0">
    <w:p w:rsidR="008466FB" w:rsidRDefault="008466FB" w:rsidP="00CE63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800046"/>
      <w:docPartObj>
        <w:docPartGallery w:val="Page Numbers (Bottom of Page)"/>
        <w:docPartUnique/>
      </w:docPartObj>
    </w:sdtPr>
    <w:sdtContent>
      <w:p w:rsidR="008466FB" w:rsidRDefault="008466FB">
        <w:pPr>
          <w:pStyle w:val="a7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B37446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8466FB" w:rsidRDefault="008466F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66FB" w:rsidRDefault="008466FB" w:rsidP="00CE63FC">
      <w:r>
        <w:separator/>
      </w:r>
    </w:p>
  </w:footnote>
  <w:footnote w:type="continuationSeparator" w:id="0">
    <w:p w:rsidR="008466FB" w:rsidRDefault="008466FB" w:rsidP="00CE63F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469C9"/>
    <w:multiLevelType w:val="multilevel"/>
    <w:tmpl w:val="34609C06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-4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2897A6F"/>
    <w:multiLevelType w:val="hybridMultilevel"/>
    <w:tmpl w:val="45624DB2"/>
    <w:lvl w:ilvl="0" w:tplc="63423A12">
      <w:numFmt w:val="bullet"/>
      <w:lvlText w:val=""/>
      <w:lvlJc w:val="left"/>
      <w:pPr>
        <w:ind w:left="1080" w:hanging="360"/>
      </w:pPr>
      <w:rPr>
        <w:rFonts w:ascii="Symbol" w:eastAsia="Courier New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F544D45"/>
    <w:multiLevelType w:val="hybridMultilevel"/>
    <w:tmpl w:val="2B6E99F2"/>
    <w:lvl w:ilvl="0" w:tplc="0419000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47" w:hanging="360"/>
      </w:pPr>
      <w:rPr>
        <w:rFonts w:ascii="Wingdings" w:hAnsi="Wingdings" w:hint="default"/>
      </w:rPr>
    </w:lvl>
  </w:abstractNum>
  <w:abstractNum w:abstractNumId="3">
    <w:nsid w:val="12D814CA"/>
    <w:multiLevelType w:val="hybridMultilevel"/>
    <w:tmpl w:val="688EB110"/>
    <w:lvl w:ilvl="0" w:tplc="63423A12">
      <w:numFmt w:val="bullet"/>
      <w:lvlText w:val=""/>
      <w:lvlJc w:val="left"/>
      <w:pPr>
        <w:ind w:left="1100" w:hanging="360"/>
      </w:pPr>
      <w:rPr>
        <w:rFonts w:ascii="Symbol" w:eastAsia="Courier New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4">
    <w:nsid w:val="14D61470"/>
    <w:multiLevelType w:val="multilevel"/>
    <w:tmpl w:val="67161368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-4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8E66293"/>
    <w:multiLevelType w:val="multilevel"/>
    <w:tmpl w:val="F0F2366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040" w:hanging="1440"/>
      </w:pPr>
      <w:rPr>
        <w:rFonts w:hint="default"/>
      </w:rPr>
    </w:lvl>
  </w:abstractNum>
  <w:abstractNum w:abstractNumId="6">
    <w:nsid w:val="195B6662"/>
    <w:multiLevelType w:val="hybridMultilevel"/>
    <w:tmpl w:val="06E015D8"/>
    <w:lvl w:ilvl="0" w:tplc="0419000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47" w:hanging="360"/>
      </w:pPr>
      <w:rPr>
        <w:rFonts w:ascii="Wingdings" w:hAnsi="Wingdings" w:hint="default"/>
      </w:rPr>
    </w:lvl>
  </w:abstractNum>
  <w:abstractNum w:abstractNumId="7">
    <w:nsid w:val="1B497BA4"/>
    <w:multiLevelType w:val="hybridMultilevel"/>
    <w:tmpl w:val="42004788"/>
    <w:lvl w:ilvl="0" w:tplc="63423A12">
      <w:numFmt w:val="bullet"/>
      <w:lvlText w:val=""/>
      <w:lvlJc w:val="left"/>
      <w:pPr>
        <w:ind w:left="2160" w:hanging="360"/>
      </w:pPr>
      <w:rPr>
        <w:rFonts w:ascii="Symbol" w:eastAsia="Courier New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1D8665D3"/>
    <w:multiLevelType w:val="multilevel"/>
    <w:tmpl w:val="4F364C1E"/>
    <w:lvl w:ilvl="0">
      <w:start w:val="2"/>
      <w:numFmt w:val="decimal"/>
      <w:lvlText w:val="1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-4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EF24EDC"/>
    <w:multiLevelType w:val="multilevel"/>
    <w:tmpl w:val="37FC289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80" w:hanging="1800"/>
      </w:pPr>
      <w:rPr>
        <w:rFonts w:hint="default"/>
      </w:rPr>
    </w:lvl>
  </w:abstractNum>
  <w:abstractNum w:abstractNumId="10">
    <w:nsid w:val="2C8C289F"/>
    <w:multiLevelType w:val="multilevel"/>
    <w:tmpl w:val="24206832"/>
    <w:lvl w:ilvl="0">
      <w:start w:val="1"/>
      <w:numFmt w:val="decimal"/>
      <w:lvlText w:val="5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-4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1386F8E"/>
    <w:multiLevelType w:val="multilevel"/>
    <w:tmpl w:val="D2C446F0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2AB1630"/>
    <w:multiLevelType w:val="multilevel"/>
    <w:tmpl w:val="E542D2AC"/>
    <w:lvl w:ilvl="0">
      <w:start w:val="1"/>
      <w:numFmt w:val="decimal"/>
      <w:lvlText w:val="8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-4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CA12D88"/>
    <w:multiLevelType w:val="multilevel"/>
    <w:tmpl w:val="0CD0012E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-4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D8C5EF1"/>
    <w:multiLevelType w:val="multilevel"/>
    <w:tmpl w:val="01044D38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-4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2A62DCF"/>
    <w:multiLevelType w:val="multilevel"/>
    <w:tmpl w:val="1A80106C"/>
    <w:lvl w:ilvl="0">
      <w:start w:val="1"/>
      <w:numFmt w:val="decimal"/>
      <w:lvlText w:val="4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-4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88C720F"/>
    <w:multiLevelType w:val="multilevel"/>
    <w:tmpl w:val="D4E6F43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7">
    <w:nsid w:val="570D5018"/>
    <w:multiLevelType w:val="multilevel"/>
    <w:tmpl w:val="D73EF7C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0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20" w:hanging="1440"/>
      </w:pPr>
      <w:rPr>
        <w:rFonts w:hint="default"/>
      </w:rPr>
    </w:lvl>
  </w:abstractNum>
  <w:abstractNum w:abstractNumId="18">
    <w:nsid w:val="59817DAB"/>
    <w:multiLevelType w:val="multilevel"/>
    <w:tmpl w:val="9A449862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-4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AC90AF4"/>
    <w:multiLevelType w:val="multilevel"/>
    <w:tmpl w:val="D3F2A6FC"/>
    <w:lvl w:ilvl="0">
      <w:start w:val="2"/>
      <w:numFmt w:val="decimal"/>
      <w:lvlText w:val="4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-4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CDB02D3"/>
    <w:multiLevelType w:val="multilevel"/>
    <w:tmpl w:val="25C2E9D0"/>
    <w:lvl w:ilvl="0">
      <w:start w:val="1"/>
      <w:numFmt w:val="decimal"/>
      <w:lvlText w:val="3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-4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D1E1727"/>
    <w:multiLevelType w:val="multilevel"/>
    <w:tmpl w:val="AB4AA380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-4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FB573AA"/>
    <w:multiLevelType w:val="multilevel"/>
    <w:tmpl w:val="853233FE"/>
    <w:lvl w:ilvl="0">
      <w:start w:val="2"/>
      <w:numFmt w:val="decimal"/>
      <w:lvlText w:val="%1."/>
      <w:lvlJc w:val="left"/>
      <w:pPr>
        <w:ind w:left="5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60" w:hanging="1800"/>
      </w:pPr>
      <w:rPr>
        <w:rFonts w:hint="default"/>
      </w:rPr>
    </w:lvl>
  </w:abstractNum>
  <w:abstractNum w:abstractNumId="23">
    <w:nsid w:val="6109562A"/>
    <w:multiLevelType w:val="multilevel"/>
    <w:tmpl w:val="8B9A20BE"/>
    <w:lvl w:ilvl="0">
      <w:start w:val="1"/>
      <w:numFmt w:val="decimal"/>
      <w:lvlText w:val="7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-4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62D844CD"/>
    <w:multiLevelType w:val="multilevel"/>
    <w:tmpl w:val="551A234A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-4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62EE13EE"/>
    <w:multiLevelType w:val="hybridMultilevel"/>
    <w:tmpl w:val="762290BC"/>
    <w:lvl w:ilvl="0" w:tplc="DE784E26">
      <w:numFmt w:val="bullet"/>
      <w:lvlText w:val=""/>
      <w:lvlJc w:val="left"/>
      <w:pPr>
        <w:ind w:left="720" w:hanging="360"/>
      </w:pPr>
      <w:rPr>
        <w:rFonts w:ascii="Symbol" w:eastAsia="Courier New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1E52D1"/>
    <w:multiLevelType w:val="multilevel"/>
    <w:tmpl w:val="DB528560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-4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E0757EC"/>
    <w:multiLevelType w:val="hybridMultilevel"/>
    <w:tmpl w:val="64ACB4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DAA2594"/>
    <w:multiLevelType w:val="multilevel"/>
    <w:tmpl w:val="CA8CD04C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21"/>
  </w:num>
  <w:num w:numId="2">
    <w:abstractNumId w:val="19"/>
  </w:num>
  <w:num w:numId="3">
    <w:abstractNumId w:val="0"/>
  </w:num>
  <w:num w:numId="4">
    <w:abstractNumId w:val="25"/>
  </w:num>
  <w:num w:numId="5">
    <w:abstractNumId w:val="13"/>
  </w:num>
  <w:num w:numId="6">
    <w:abstractNumId w:val="1"/>
  </w:num>
  <w:num w:numId="7">
    <w:abstractNumId w:val="7"/>
  </w:num>
  <w:num w:numId="8">
    <w:abstractNumId w:val="8"/>
  </w:num>
  <w:num w:numId="9">
    <w:abstractNumId w:val="14"/>
  </w:num>
  <w:num w:numId="10">
    <w:abstractNumId w:val="9"/>
  </w:num>
  <w:num w:numId="11">
    <w:abstractNumId w:val="22"/>
  </w:num>
  <w:num w:numId="12">
    <w:abstractNumId w:val="11"/>
  </w:num>
  <w:num w:numId="13">
    <w:abstractNumId w:val="3"/>
  </w:num>
  <w:num w:numId="14">
    <w:abstractNumId w:val="20"/>
  </w:num>
  <w:num w:numId="15">
    <w:abstractNumId w:val="28"/>
  </w:num>
  <w:num w:numId="16">
    <w:abstractNumId w:val="15"/>
  </w:num>
  <w:num w:numId="17">
    <w:abstractNumId w:val="26"/>
  </w:num>
  <w:num w:numId="18">
    <w:abstractNumId w:val="27"/>
  </w:num>
  <w:num w:numId="19">
    <w:abstractNumId w:val="23"/>
  </w:num>
  <w:num w:numId="20">
    <w:abstractNumId w:val="17"/>
  </w:num>
  <w:num w:numId="21">
    <w:abstractNumId w:val="12"/>
  </w:num>
  <w:num w:numId="22">
    <w:abstractNumId w:val="5"/>
  </w:num>
  <w:num w:numId="23">
    <w:abstractNumId w:val="18"/>
  </w:num>
  <w:num w:numId="24">
    <w:abstractNumId w:val="4"/>
  </w:num>
  <w:num w:numId="25">
    <w:abstractNumId w:val="24"/>
  </w:num>
  <w:num w:numId="26">
    <w:abstractNumId w:val="10"/>
  </w:num>
  <w:num w:numId="27">
    <w:abstractNumId w:val="16"/>
  </w:num>
  <w:num w:numId="28">
    <w:abstractNumId w:val="2"/>
  </w:num>
  <w:num w:numId="2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E63FC"/>
    <w:rsid w:val="00041A13"/>
    <w:rsid w:val="000745F1"/>
    <w:rsid w:val="000821B4"/>
    <w:rsid w:val="000B2C02"/>
    <w:rsid w:val="00136338"/>
    <w:rsid w:val="00144FE2"/>
    <w:rsid w:val="00180B63"/>
    <w:rsid w:val="001D7819"/>
    <w:rsid w:val="002111B0"/>
    <w:rsid w:val="0026312E"/>
    <w:rsid w:val="00315422"/>
    <w:rsid w:val="003D558F"/>
    <w:rsid w:val="003F0E48"/>
    <w:rsid w:val="0047097B"/>
    <w:rsid w:val="004F5D90"/>
    <w:rsid w:val="00502C29"/>
    <w:rsid w:val="00575F80"/>
    <w:rsid w:val="005C2003"/>
    <w:rsid w:val="00656F1B"/>
    <w:rsid w:val="00671EB9"/>
    <w:rsid w:val="006833AF"/>
    <w:rsid w:val="006B7C52"/>
    <w:rsid w:val="006E4CA3"/>
    <w:rsid w:val="007256E6"/>
    <w:rsid w:val="0079241E"/>
    <w:rsid w:val="007C20CB"/>
    <w:rsid w:val="00806EB7"/>
    <w:rsid w:val="00822501"/>
    <w:rsid w:val="00826758"/>
    <w:rsid w:val="008466FB"/>
    <w:rsid w:val="00896750"/>
    <w:rsid w:val="008F22B6"/>
    <w:rsid w:val="00907C25"/>
    <w:rsid w:val="00921E71"/>
    <w:rsid w:val="009718B6"/>
    <w:rsid w:val="00A1553F"/>
    <w:rsid w:val="00A374DF"/>
    <w:rsid w:val="00A67480"/>
    <w:rsid w:val="00AB06DB"/>
    <w:rsid w:val="00AC1A77"/>
    <w:rsid w:val="00AC28DC"/>
    <w:rsid w:val="00AE3203"/>
    <w:rsid w:val="00B27A03"/>
    <w:rsid w:val="00B37446"/>
    <w:rsid w:val="00B54254"/>
    <w:rsid w:val="00BC7E3C"/>
    <w:rsid w:val="00C14531"/>
    <w:rsid w:val="00C33DA4"/>
    <w:rsid w:val="00C50EFE"/>
    <w:rsid w:val="00C5208C"/>
    <w:rsid w:val="00C97DE2"/>
    <w:rsid w:val="00CB3870"/>
    <w:rsid w:val="00CE63FC"/>
    <w:rsid w:val="00D541FF"/>
    <w:rsid w:val="00D800D1"/>
    <w:rsid w:val="00EF67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E63FC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3F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3FC"/>
    <w:rPr>
      <w:rFonts w:ascii="Tahoma" w:eastAsia="Courier New" w:hAnsi="Tahoma" w:cs="Tahoma"/>
      <w:color w:val="000000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CE63F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E63FC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CE63F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E63FC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CE63FC"/>
    <w:rPr>
      <w:rFonts w:ascii="Arial" w:eastAsia="Arial" w:hAnsi="Arial" w:cs="Arial"/>
      <w:b/>
      <w:bCs/>
      <w:spacing w:val="-1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CE63FC"/>
    <w:pPr>
      <w:shd w:val="clear" w:color="auto" w:fill="FFFFFF"/>
      <w:spacing w:after="360" w:line="310" w:lineRule="exact"/>
      <w:ind w:hanging="340"/>
      <w:jc w:val="center"/>
    </w:pPr>
    <w:rPr>
      <w:rFonts w:ascii="Arial" w:eastAsia="Arial" w:hAnsi="Arial" w:cs="Arial"/>
      <w:b/>
      <w:bCs/>
      <w:color w:val="auto"/>
      <w:spacing w:val="-1"/>
      <w:sz w:val="22"/>
      <w:szCs w:val="22"/>
      <w:lang w:eastAsia="en-US"/>
    </w:rPr>
  </w:style>
  <w:style w:type="character" w:customStyle="1" w:styleId="21">
    <w:name w:val="Заголовок №2_"/>
    <w:basedOn w:val="a0"/>
    <w:link w:val="22"/>
    <w:rsid w:val="00CE63FC"/>
    <w:rPr>
      <w:rFonts w:ascii="Arial" w:eastAsia="Arial" w:hAnsi="Arial" w:cs="Arial"/>
      <w:spacing w:val="-3"/>
      <w:sz w:val="35"/>
      <w:szCs w:val="35"/>
      <w:shd w:val="clear" w:color="auto" w:fill="FFFFFF"/>
    </w:rPr>
  </w:style>
  <w:style w:type="paragraph" w:customStyle="1" w:styleId="22">
    <w:name w:val="Заголовок №2"/>
    <w:basedOn w:val="a"/>
    <w:link w:val="21"/>
    <w:rsid w:val="00CE63FC"/>
    <w:pPr>
      <w:shd w:val="clear" w:color="auto" w:fill="FFFFFF"/>
      <w:spacing w:before="360" w:line="0" w:lineRule="atLeast"/>
      <w:jc w:val="center"/>
      <w:outlineLvl w:val="1"/>
    </w:pPr>
    <w:rPr>
      <w:rFonts w:ascii="Arial" w:eastAsia="Arial" w:hAnsi="Arial" w:cs="Arial"/>
      <w:color w:val="auto"/>
      <w:spacing w:val="-3"/>
      <w:sz w:val="35"/>
      <w:szCs w:val="35"/>
      <w:lang w:eastAsia="en-US"/>
    </w:rPr>
  </w:style>
  <w:style w:type="character" w:customStyle="1" w:styleId="3">
    <w:name w:val="Заголовок №3_"/>
    <w:basedOn w:val="a0"/>
    <w:link w:val="30"/>
    <w:rsid w:val="00CE63FC"/>
    <w:rPr>
      <w:rFonts w:ascii="Arial" w:eastAsia="Arial" w:hAnsi="Arial" w:cs="Arial"/>
      <w:b/>
      <w:bCs/>
      <w:spacing w:val="-1"/>
      <w:shd w:val="clear" w:color="auto" w:fill="FFFFFF"/>
    </w:rPr>
  </w:style>
  <w:style w:type="character" w:customStyle="1" w:styleId="31">
    <w:name w:val="Оглавление 3 Знак"/>
    <w:basedOn w:val="a0"/>
    <w:link w:val="32"/>
    <w:rsid w:val="00CE63FC"/>
    <w:rPr>
      <w:rFonts w:ascii="Arial" w:eastAsia="Arial" w:hAnsi="Arial" w:cs="Arial"/>
      <w:spacing w:val="-4"/>
      <w:sz w:val="19"/>
      <w:szCs w:val="19"/>
      <w:shd w:val="clear" w:color="auto" w:fill="FFFFFF"/>
    </w:rPr>
  </w:style>
  <w:style w:type="paragraph" w:customStyle="1" w:styleId="30">
    <w:name w:val="Заголовок №3"/>
    <w:basedOn w:val="a"/>
    <w:link w:val="3"/>
    <w:rsid w:val="00CE63FC"/>
    <w:pPr>
      <w:shd w:val="clear" w:color="auto" w:fill="FFFFFF"/>
      <w:spacing w:line="281" w:lineRule="exact"/>
      <w:ind w:hanging="360"/>
      <w:jc w:val="center"/>
      <w:outlineLvl w:val="2"/>
    </w:pPr>
    <w:rPr>
      <w:rFonts w:ascii="Arial" w:eastAsia="Arial" w:hAnsi="Arial" w:cs="Arial"/>
      <w:b/>
      <w:bCs/>
      <w:color w:val="auto"/>
      <w:spacing w:val="-1"/>
      <w:sz w:val="22"/>
      <w:szCs w:val="22"/>
      <w:lang w:eastAsia="en-US"/>
    </w:rPr>
  </w:style>
  <w:style w:type="paragraph" w:styleId="32">
    <w:name w:val="toc 3"/>
    <w:basedOn w:val="a"/>
    <w:link w:val="31"/>
    <w:autoRedefine/>
    <w:rsid w:val="00CE63FC"/>
    <w:pPr>
      <w:shd w:val="clear" w:color="auto" w:fill="FFFFFF"/>
      <w:spacing w:line="281" w:lineRule="exact"/>
    </w:pPr>
    <w:rPr>
      <w:rFonts w:ascii="Arial" w:eastAsia="Arial" w:hAnsi="Arial" w:cs="Arial"/>
      <w:color w:val="auto"/>
      <w:spacing w:val="-4"/>
      <w:sz w:val="19"/>
      <w:szCs w:val="19"/>
      <w:lang w:eastAsia="en-US"/>
    </w:rPr>
  </w:style>
  <w:style w:type="character" w:customStyle="1" w:styleId="a9">
    <w:name w:val="Основной текст_"/>
    <w:basedOn w:val="a0"/>
    <w:link w:val="33"/>
    <w:rsid w:val="00CE63FC"/>
    <w:rPr>
      <w:rFonts w:ascii="Arial" w:eastAsia="Arial" w:hAnsi="Arial" w:cs="Arial"/>
      <w:spacing w:val="-4"/>
      <w:sz w:val="19"/>
      <w:szCs w:val="19"/>
      <w:shd w:val="clear" w:color="auto" w:fill="FFFFFF"/>
    </w:rPr>
  </w:style>
  <w:style w:type="paragraph" w:customStyle="1" w:styleId="33">
    <w:name w:val="Основной текст3"/>
    <w:basedOn w:val="a"/>
    <w:link w:val="a9"/>
    <w:rsid w:val="00CE63FC"/>
    <w:pPr>
      <w:shd w:val="clear" w:color="auto" w:fill="FFFFFF"/>
      <w:spacing w:after="180" w:line="252" w:lineRule="exact"/>
      <w:ind w:hanging="400"/>
    </w:pPr>
    <w:rPr>
      <w:rFonts w:ascii="Arial" w:eastAsia="Arial" w:hAnsi="Arial" w:cs="Arial"/>
      <w:color w:val="auto"/>
      <w:spacing w:val="-4"/>
      <w:sz w:val="19"/>
      <w:szCs w:val="19"/>
      <w:lang w:eastAsia="en-US"/>
    </w:rPr>
  </w:style>
  <w:style w:type="paragraph" w:styleId="aa">
    <w:name w:val="List Paragraph"/>
    <w:basedOn w:val="a"/>
    <w:uiPriority w:val="34"/>
    <w:qFormat/>
    <w:rsid w:val="0026312E"/>
    <w:pPr>
      <w:ind w:left="720"/>
      <w:contextualSpacing/>
    </w:pPr>
  </w:style>
  <w:style w:type="character" w:customStyle="1" w:styleId="12pt0pt">
    <w:name w:val="Основной текст + 12 pt;Интервал 0 pt"/>
    <w:basedOn w:val="a9"/>
    <w:rsid w:val="005C200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/>
    </w:rPr>
  </w:style>
  <w:style w:type="character" w:customStyle="1" w:styleId="23">
    <w:name w:val="Основной текст2"/>
    <w:basedOn w:val="a9"/>
    <w:rsid w:val="005C200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5">
    <w:name w:val="Основной текст (5)_"/>
    <w:basedOn w:val="a0"/>
    <w:link w:val="50"/>
    <w:rsid w:val="00A1553F"/>
    <w:rPr>
      <w:rFonts w:ascii="Arial" w:eastAsia="Arial" w:hAnsi="Arial" w:cs="Arial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A1553F"/>
    <w:pPr>
      <w:shd w:val="clear" w:color="auto" w:fill="FFFFFF"/>
      <w:spacing w:after="60" w:line="0" w:lineRule="atLeast"/>
    </w:pPr>
    <w:rPr>
      <w:rFonts w:ascii="Arial" w:eastAsia="Arial" w:hAnsi="Arial" w:cs="Arial"/>
      <w:color w:val="auto"/>
      <w:sz w:val="22"/>
      <w:szCs w:val="22"/>
      <w:lang w:eastAsia="en-US"/>
    </w:rPr>
  </w:style>
  <w:style w:type="character" w:customStyle="1" w:styleId="ab">
    <w:name w:val="Подпись к картинке_"/>
    <w:basedOn w:val="a0"/>
    <w:link w:val="ac"/>
    <w:rsid w:val="00136338"/>
    <w:rPr>
      <w:rFonts w:ascii="Arial" w:eastAsia="Arial" w:hAnsi="Arial" w:cs="Arial"/>
      <w:spacing w:val="-4"/>
      <w:sz w:val="19"/>
      <w:szCs w:val="19"/>
      <w:shd w:val="clear" w:color="auto" w:fill="FFFFFF"/>
    </w:rPr>
  </w:style>
  <w:style w:type="paragraph" w:customStyle="1" w:styleId="ac">
    <w:name w:val="Подпись к картинке"/>
    <w:basedOn w:val="a"/>
    <w:link w:val="ab"/>
    <w:rsid w:val="00136338"/>
    <w:pPr>
      <w:shd w:val="clear" w:color="auto" w:fill="FFFFFF"/>
      <w:spacing w:line="266" w:lineRule="exact"/>
      <w:ind w:hanging="420"/>
    </w:pPr>
    <w:rPr>
      <w:rFonts w:ascii="Arial" w:eastAsia="Arial" w:hAnsi="Arial" w:cs="Arial"/>
      <w:color w:val="auto"/>
      <w:spacing w:val="-4"/>
      <w:sz w:val="19"/>
      <w:szCs w:val="19"/>
      <w:lang w:eastAsia="en-US"/>
    </w:rPr>
  </w:style>
  <w:style w:type="character" w:customStyle="1" w:styleId="395pt0pt">
    <w:name w:val="Заголовок №3 + 9;5 pt;Не полужирный;Интервал 0 pt"/>
    <w:basedOn w:val="3"/>
    <w:rsid w:val="0013633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4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12pt0pt0">
    <w:name w:val="Основной текст + 12 pt;Полужирный;Интервал 0 pt"/>
    <w:basedOn w:val="a9"/>
    <w:rsid w:val="00AB06D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1"/>
      <w:w w:val="100"/>
      <w:position w:val="0"/>
      <w:sz w:val="24"/>
      <w:szCs w:val="24"/>
      <w:u w:val="none"/>
      <w:shd w:val="clear" w:color="auto" w:fill="FFFFFF"/>
      <w:lang w:val="ru-RU"/>
    </w:rPr>
  </w:style>
  <w:style w:type="character" w:customStyle="1" w:styleId="0pt">
    <w:name w:val="Основной текст + Полужирный;Интервал 0 pt"/>
    <w:basedOn w:val="a9"/>
    <w:rsid w:val="000745F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1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8">
    <w:name w:val="Основной текст (8)_"/>
    <w:basedOn w:val="a0"/>
    <w:link w:val="80"/>
    <w:rsid w:val="000745F1"/>
    <w:rPr>
      <w:rFonts w:ascii="Arial" w:eastAsia="Arial" w:hAnsi="Arial" w:cs="Arial"/>
      <w:b/>
      <w:bCs/>
      <w:spacing w:val="-1"/>
      <w:sz w:val="19"/>
      <w:szCs w:val="19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0745F1"/>
    <w:pPr>
      <w:shd w:val="clear" w:color="auto" w:fill="FFFFFF"/>
      <w:spacing w:before="120" w:line="259" w:lineRule="exact"/>
    </w:pPr>
    <w:rPr>
      <w:rFonts w:ascii="Arial" w:eastAsia="Arial" w:hAnsi="Arial" w:cs="Arial"/>
      <w:b/>
      <w:bCs/>
      <w:color w:val="auto"/>
      <w:spacing w:val="-1"/>
      <w:sz w:val="19"/>
      <w:szCs w:val="19"/>
      <w:lang w:eastAsia="en-US"/>
    </w:rPr>
  </w:style>
  <w:style w:type="character" w:customStyle="1" w:styleId="12pt0pt1">
    <w:name w:val="Подпись к картинке + 12 pt;Полужирный;Интервал 0 pt"/>
    <w:basedOn w:val="ab"/>
    <w:rsid w:val="000745F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1"/>
      <w:w w:val="100"/>
      <w:position w:val="0"/>
      <w:sz w:val="24"/>
      <w:szCs w:val="24"/>
      <w:u w:val="none"/>
      <w:shd w:val="clear" w:color="auto" w:fill="FFFFFF"/>
      <w:lang w:val="ru-RU"/>
    </w:rPr>
  </w:style>
  <w:style w:type="character" w:customStyle="1" w:styleId="295pt0pt">
    <w:name w:val="Основной текст (2) + 9;5 pt;Не полужирный;Интервал 0 pt"/>
    <w:basedOn w:val="2"/>
    <w:rsid w:val="003D558F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4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320">
    <w:name w:val="Заголовок №3 (2)_"/>
    <w:basedOn w:val="a0"/>
    <w:link w:val="321"/>
    <w:rsid w:val="003D558F"/>
    <w:rPr>
      <w:rFonts w:ascii="Arial" w:eastAsia="Arial" w:hAnsi="Arial" w:cs="Arial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3D558F"/>
    <w:rPr>
      <w:rFonts w:ascii="Arial" w:eastAsia="Arial" w:hAnsi="Arial" w:cs="Arial"/>
      <w:i/>
      <w:iCs/>
      <w:spacing w:val="-5"/>
      <w:sz w:val="19"/>
      <w:szCs w:val="19"/>
      <w:shd w:val="clear" w:color="auto" w:fill="FFFFFF"/>
    </w:rPr>
  </w:style>
  <w:style w:type="paragraph" w:customStyle="1" w:styleId="321">
    <w:name w:val="Заголовок №3 (2)"/>
    <w:basedOn w:val="a"/>
    <w:link w:val="320"/>
    <w:rsid w:val="003D558F"/>
    <w:pPr>
      <w:shd w:val="clear" w:color="auto" w:fill="FFFFFF"/>
      <w:spacing w:before="120" w:after="120" w:line="0" w:lineRule="atLeast"/>
      <w:outlineLvl w:val="2"/>
    </w:pPr>
    <w:rPr>
      <w:rFonts w:ascii="Arial" w:eastAsia="Arial" w:hAnsi="Arial" w:cs="Arial"/>
      <w:color w:val="auto"/>
      <w:sz w:val="22"/>
      <w:szCs w:val="22"/>
      <w:lang w:eastAsia="en-US"/>
    </w:rPr>
  </w:style>
  <w:style w:type="paragraph" w:customStyle="1" w:styleId="70">
    <w:name w:val="Основной текст (7)"/>
    <w:basedOn w:val="a"/>
    <w:link w:val="7"/>
    <w:rsid w:val="003D558F"/>
    <w:pPr>
      <w:shd w:val="clear" w:color="auto" w:fill="FFFFFF"/>
      <w:spacing w:before="120" w:line="259" w:lineRule="exact"/>
      <w:ind w:firstLine="340"/>
    </w:pPr>
    <w:rPr>
      <w:rFonts w:ascii="Arial" w:eastAsia="Arial" w:hAnsi="Arial" w:cs="Arial"/>
      <w:i/>
      <w:iCs/>
      <w:color w:val="auto"/>
      <w:spacing w:val="-5"/>
      <w:sz w:val="19"/>
      <w:szCs w:val="19"/>
      <w:lang w:eastAsia="en-US"/>
    </w:rPr>
  </w:style>
  <w:style w:type="character" w:customStyle="1" w:styleId="8pt0pt">
    <w:name w:val="Основной текст + 8 pt;Интервал 0 pt"/>
    <w:basedOn w:val="a9"/>
    <w:rsid w:val="00806EB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</w:rPr>
  </w:style>
  <w:style w:type="character" w:customStyle="1" w:styleId="34">
    <w:name w:val="Основной текст (3)_"/>
    <w:basedOn w:val="a0"/>
    <w:link w:val="35"/>
    <w:rsid w:val="00A374DF"/>
    <w:rPr>
      <w:rFonts w:ascii="Arial" w:eastAsia="Arial" w:hAnsi="Arial" w:cs="Arial"/>
      <w:b/>
      <w:bCs/>
      <w:spacing w:val="-2"/>
      <w:sz w:val="17"/>
      <w:szCs w:val="17"/>
      <w:shd w:val="clear" w:color="auto" w:fill="FFFFFF"/>
    </w:rPr>
  </w:style>
  <w:style w:type="character" w:customStyle="1" w:styleId="4">
    <w:name w:val="Основной текст (4)_"/>
    <w:basedOn w:val="a0"/>
    <w:rsid w:val="00A374DF"/>
    <w:rPr>
      <w:rFonts w:ascii="Arial" w:eastAsia="Arial" w:hAnsi="Arial" w:cs="Arial"/>
      <w:b w:val="0"/>
      <w:bCs w:val="0"/>
      <w:i w:val="0"/>
      <w:iCs w:val="0"/>
      <w:smallCaps w:val="0"/>
      <w:strike w:val="0"/>
      <w:spacing w:val="-3"/>
      <w:sz w:val="17"/>
      <w:szCs w:val="17"/>
      <w:u w:val="none"/>
    </w:rPr>
  </w:style>
  <w:style w:type="character" w:customStyle="1" w:styleId="40">
    <w:name w:val="Основной текст (4)"/>
    <w:basedOn w:val="4"/>
    <w:rsid w:val="00A374DF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-3"/>
      <w:w w:val="100"/>
      <w:position w:val="0"/>
      <w:sz w:val="17"/>
      <w:szCs w:val="17"/>
      <w:u w:val="single"/>
      <w:lang w:val="en-US"/>
    </w:rPr>
  </w:style>
  <w:style w:type="paragraph" w:customStyle="1" w:styleId="35">
    <w:name w:val="Основной текст (3)"/>
    <w:basedOn w:val="a"/>
    <w:link w:val="34"/>
    <w:rsid w:val="00A374DF"/>
    <w:pPr>
      <w:shd w:val="clear" w:color="auto" w:fill="FFFFFF"/>
      <w:spacing w:before="180" w:line="238" w:lineRule="exact"/>
      <w:ind w:firstLine="300"/>
    </w:pPr>
    <w:rPr>
      <w:rFonts w:ascii="Arial" w:eastAsia="Arial" w:hAnsi="Arial" w:cs="Arial"/>
      <w:b/>
      <w:bCs/>
      <w:color w:val="auto"/>
      <w:spacing w:val="-2"/>
      <w:sz w:val="17"/>
      <w:szCs w:val="17"/>
      <w:lang w:eastAsia="en-US"/>
    </w:rPr>
  </w:style>
  <w:style w:type="table" w:styleId="ad">
    <w:name w:val="Table Grid"/>
    <w:basedOn w:val="a1"/>
    <w:uiPriority w:val="59"/>
    <w:rsid w:val="00B27A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779D54-7F2A-4588-86BB-53F04BF4FD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25</Pages>
  <Words>6793</Words>
  <Characters>38723</Characters>
  <Application>Microsoft Office Word</Application>
  <DocSecurity>0</DocSecurity>
  <Lines>322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box2018</dc:creator>
  <cp:keywords/>
  <dc:description/>
  <cp:lastModifiedBy>box2018</cp:lastModifiedBy>
  <cp:revision>7</cp:revision>
  <dcterms:created xsi:type="dcterms:W3CDTF">2019-10-23T07:44:00Z</dcterms:created>
  <dcterms:modified xsi:type="dcterms:W3CDTF">2020-09-11T08:09:00Z</dcterms:modified>
</cp:coreProperties>
</file>